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A5" w:rsidRPr="00813FA5" w:rsidRDefault="00813FA5" w:rsidP="00813FA5">
      <w:pPr>
        <w:spacing w:after="0" w:line="240" w:lineRule="auto"/>
        <w:rPr>
          <w:rFonts w:ascii="Times New Roman" w:eastAsia="Times New Roman" w:hAnsi="Times New Roman" w:cs="Times New Roman"/>
          <w:sz w:val="28"/>
          <w:szCs w:val="20"/>
          <w:lang w:val="uk-UA" w:eastAsia="ru-RU"/>
        </w:rPr>
      </w:pPr>
      <w:r w:rsidRPr="00813FA5">
        <w:rPr>
          <w:rFonts w:ascii="Times New Roman" w:eastAsia="Times New Roman" w:hAnsi="Times New Roman" w:cs="Times New Roman"/>
          <w:sz w:val="28"/>
          <w:szCs w:val="24"/>
          <w:lang w:val="uk-UA" w:eastAsia="ru-RU"/>
        </w:rPr>
        <w:t xml:space="preserve">                                                                </w:t>
      </w:r>
      <w:r w:rsidRPr="00813FA5">
        <w:rPr>
          <w:rFonts w:ascii="Times New Roman" w:eastAsia="Times New Roman" w:hAnsi="Times New Roman" w:cs="Times New Roman"/>
          <w:sz w:val="28"/>
          <w:szCs w:val="24"/>
          <w:lang w:eastAsia="ru-RU"/>
        </w:rPr>
        <w:object w:dxaOrig="1418" w:dyaOrig="1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6" o:title=""/>
          </v:shape>
          <o:OLEObject Type="Embed" ProgID="CorelPhotoPaint.Image.10" ShapeID="_x0000_i1025" DrawAspect="Content" ObjectID="_1716011248" r:id="rId7"/>
        </w:object>
      </w:r>
      <w:r w:rsidRPr="00813FA5">
        <w:rPr>
          <w:rFonts w:ascii="Times New Roman" w:eastAsia="Times New Roman" w:hAnsi="Times New Roman" w:cs="Times New Roman"/>
          <w:sz w:val="28"/>
          <w:szCs w:val="24"/>
          <w:lang w:val="uk-UA" w:eastAsia="ru-RU"/>
        </w:rPr>
        <w:t xml:space="preserve">                                        </w:t>
      </w:r>
    </w:p>
    <w:p w:rsidR="00813FA5" w:rsidRPr="00813FA5" w:rsidRDefault="00813FA5" w:rsidP="00813FA5">
      <w:pPr>
        <w:spacing w:after="0" w:line="240" w:lineRule="auto"/>
        <w:jc w:val="center"/>
        <w:rPr>
          <w:rFonts w:ascii="Times New Roman" w:eastAsia="Times New Roman" w:hAnsi="Times New Roman" w:cs="Times New Roman"/>
          <w:sz w:val="28"/>
          <w:szCs w:val="24"/>
          <w:lang w:val="uk-UA" w:eastAsia="ru-RU"/>
        </w:rPr>
      </w:pPr>
      <w:r w:rsidRPr="00813FA5">
        <w:rPr>
          <w:rFonts w:ascii="Times New Roman" w:eastAsia="Times New Roman" w:hAnsi="Times New Roman" w:cs="Times New Roman"/>
          <w:sz w:val="28"/>
          <w:szCs w:val="24"/>
          <w:lang w:val="uk-UA" w:eastAsia="ru-RU"/>
        </w:rPr>
        <w:t>ЗАТИШНЯНСЬКА   СІЛЬСЬКА     РАДА</w:t>
      </w:r>
    </w:p>
    <w:p w:rsidR="00813FA5" w:rsidRPr="00813FA5" w:rsidRDefault="00900B63" w:rsidP="00813FA5">
      <w:pPr>
        <w:pBdr>
          <w:bottom w:val="single" w:sz="12" w:space="1" w:color="auto"/>
        </w:pBd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4"/>
          <w:lang w:val="uk-UA" w:eastAsia="ru-RU"/>
        </w:rPr>
        <w:t>КАМ'ЯНСЬКОГО</w:t>
      </w:r>
      <w:r w:rsidR="00813FA5" w:rsidRPr="00813FA5">
        <w:rPr>
          <w:rFonts w:ascii="Times New Roman" w:eastAsia="Times New Roman" w:hAnsi="Times New Roman" w:cs="Times New Roman"/>
          <w:sz w:val="28"/>
          <w:szCs w:val="24"/>
          <w:lang w:val="uk-UA" w:eastAsia="ru-RU"/>
        </w:rPr>
        <w:t xml:space="preserve">  РАЙОНУ  ДНІПРОПЕТРОВСЬКОЇ  ОБЛАСТІ</w:t>
      </w:r>
    </w:p>
    <w:p w:rsidR="00813FA5" w:rsidRPr="00813FA5" w:rsidRDefault="0061480B" w:rsidP="00813FA5">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4"/>
          <w:lang w:val="uk-UA" w:eastAsia="ru-RU"/>
        </w:rPr>
        <w:t>22</w:t>
      </w:r>
      <w:r w:rsidR="00813FA5" w:rsidRPr="00813FA5">
        <w:rPr>
          <w:rFonts w:ascii="Times New Roman" w:eastAsia="Times New Roman" w:hAnsi="Times New Roman" w:cs="Times New Roman"/>
          <w:sz w:val="28"/>
          <w:szCs w:val="24"/>
          <w:lang w:val="uk-UA" w:eastAsia="ru-RU"/>
        </w:rPr>
        <w:t xml:space="preserve"> сесія </w:t>
      </w:r>
      <w:r w:rsidR="00813FA5" w:rsidRPr="00813FA5">
        <w:rPr>
          <w:rFonts w:ascii="Times New Roman" w:eastAsia="Times New Roman" w:hAnsi="Times New Roman" w:cs="Times New Roman"/>
          <w:sz w:val="28"/>
          <w:szCs w:val="24"/>
          <w:lang w:val="en-US" w:eastAsia="ru-RU"/>
        </w:rPr>
        <w:t>VI</w:t>
      </w:r>
      <w:r w:rsidR="00813FA5" w:rsidRPr="00813FA5">
        <w:rPr>
          <w:rFonts w:ascii="Times New Roman" w:eastAsia="Times New Roman" w:hAnsi="Times New Roman" w:cs="Times New Roman"/>
          <w:sz w:val="28"/>
          <w:szCs w:val="24"/>
          <w:lang w:val="uk-UA" w:eastAsia="ru-RU"/>
        </w:rPr>
        <w:t>І</w:t>
      </w:r>
      <w:r w:rsidR="00813FA5" w:rsidRPr="00813FA5">
        <w:rPr>
          <w:rFonts w:ascii="Times New Roman" w:eastAsia="Times New Roman" w:hAnsi="Times New Roman" w:cs="Times New Roman"/>
          <w:sz w:val="28"/>
          <w:szCs w:val="24"/>
          <w:lang w:val="en-US" w:eastAsia="ru-RU"/>
        </w:rPr>
        <w:t>I</w:t>
      </w:r>
      <w:r w:rsidR="00813FA5" w:rsidRPr="00813FA5">
        <w:rPr>
          <w:rFonts w:ascii="Times New Roman" w:eastAsia="Times New Roman" w:hAnsi="Times New Roman" w:cs="Times New Roman"/>
          <w:sz w:val="28"/>
          <w:szCs w:val="24"/>
          <w:lang w:val="uk-UA" w:eastAsia="ru-RU"/>
        </w:rPr>
        <w:t xml:space="preserve"> скликання</w:t>
      </w:r>
    </w:p>
    <w:p w:rsidR="00813FA5" w:rsidRPr="00813FA5" w:rsidRDefault="00813FA5" w:rsidP="00813FA5">
      <w:pPr>
        <w:jc w:val="center"/>
        <w:rPr>
          <w:rFonts w:ascii="Times New Roman" w:eastAsia="Calibri" w:hAnsi="Times New Roman" w:cs="Times New Roman"/>
          <w:sz w:val="28"/>
          <w:szCs w:val="28"/>
          <w:lang w:val="uk-UA"/>
        </w:rPr>
      </w:pPr>
      <w:r w:rsidRPr="00813FA5">
        <w:rPr>
          <w:rFonts w:ascii="Times New Roman" w:eastAsia="Calibri" w:hAnsi="Times New Roman" w:cs="Times New Roman"/>
          <w:sz w:val="28"/>
          <w:szCs w:val="28"/>
          <w:lang w:val="uk-UA"/>
        </w:rPr>
        <w:t>РІШЕННЯ</w:t>
      </w:r>
    </w:p>
    <w:p w:rsidR="0070194E" w:rsidRPr="0070194E" w:rsidRDefault="0070194E" w:rsidP="0070194E">
      <w:pPr>
        <w:widowControl w:val="0"/>
        <w:tabs>
          <w:tab w:val="left" w:pos="2955"/>
        </w:tabs>
        <w:suppressAutoHyphens/>
        <w:spacing w:after="0" w:line="240" w:lineRule="auto"/>
        <w:jc w:val="center"/>
        <w:rPr>
          <w:rFonts w:ascii="Times New Roman" w:eastAsia="Lucida Sans Unicode" w:hAnsi="Times New Roman" w:cs="Mangal"/>
          <w:b/>
          <w:kern w:val="2"/>
          <w:sz w:val="24"/>
          <w:szCs w:val="24"/>
          <w:lang w:val="uk-UA" w:eastAsia="zh-CN" w:bidi="hi-IN"/>
        </w:rPr>
      </w:pPr>
      <w:r w:rsidRPr="0070194E">
        <w:rPr>
          <w:rFonts w:ascii="Times New Roman" w:eastAsia="Lucida Sans Unicode" w:hAnsi="Times New Roman" w:cs="Mangal"/>
          <w:b/>
          <w:kern w:val="2"/>
          <w:sz w:val="24"/>
          <w:szCs w:val="24"/>
          <w:lang w:val="uk-UA" w:eastAsia="zh-CN" w:bidi="hi-IN"/>
        </w:rPr>
        <w:t xml:space="preserve">  «Про встановлення ставок та пільг із сплати земельного податку  на 2023 рік </w:t>
      </w:r>
      <w:r w:rsidR="00926BC2">
        <w:rPr>
          <w:rFonts w:ascii="Times New Roman" w:eastAsia="Lucida Sans Unicode" w:hAnsi="Times New Roman" w:cs="Mangal"/>
          <w:b/>
          <w:kern w:val="2"/>
          <w:sz w:val="24"/>
          <w:szCs w:val="24"/>
          <w:lang w:val="uk-UA" w:eastAsia="zh-CN" w:bidi="hi-IN"/>
        </w:rPr>
        <w:t xml:space="preserve">                                    </w:t>
      </w:r>
      <w:r w:rsidRPr="0070194E">
        <w:rPr>
          <w:rFonts w:ascii="Times New Roman" w:eastAsia="Lucida Sans Unicode" w:hAnsi="Times New Roman" w:cs="Mangal"/>
          <w:b/>
          <w:kern w:val="2"/>
          <w:sz w:val="24"/>
          <w:szCs w:val="24"/>
          <w:lang w:val="uk-UA" w:eastAsia="zh-CN" w:bidi="hi-IN"/>
        </w:rPr>
        <w:t>на території Затишнянської сільської ради»</w:t>
      </w:r>
    </w:p>
    <w:p w:rsidR="0070194E" w:rsidRPr="0070194E" w:rsidRDefault="0070194E" w:rsidP="0070194E">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70194E" w:rsidRPr="0070194E" w:rsidRDefault="0070194E" w:rsidP="0070194E">
      <w:pPr>
        <w:widowControl w:val="0"/>
        <w:suppressAutoHyphens/>
        <w:spacing w:after="0" w:line="240" w:lineRule="auto"/>
        <w:jc w:val="both"/>
        <w:rPr>
          <w:rFonts w:ascii="Times New Roman" w:eastAsia="Lucida Sans Unicode" w:hAnsi="Times New Roman" w:cs="Mangal"/>
          <w:b/>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 xml:space="preserve">    Керуючись абзацом  другим і третім пункту 284.1 статті 284 Податкового Кодексу України, пунктом 24 частини першої статті 26 Закону України «Про місцеве самоврядування в Україні»,  </w:t>
      </w:r>
      <w:r>
        <w:rPr>
          <w:rFonts w:ascii="Times New Roman" w:eastAsia="Lucida Sans Unicode" w:hAnsi="Times New Roman" w:cs="Mangal"/>
          <w:kern w:val="2"/>
          <w:sz w:val="24"/>
          <w:szCs w:val="24"/>
          <w:lang w:val="uk-UA" w:eastAsia="zh-CN" w:bidi="hi-IN"/>
        </w:rPr>
        <w:t>сільська рада</w:t>
      </w:r>
      <w:r w:rsidRPr="0070194E">
        <w:rPr>
          <w:rFonts w:ascii="Times New Roman" w:eastAsia="Lucida Sans Unicode" w:hAnsi="Times New Roman" w:cs="Mangal"/>
          <w:b/>
          <w:kern w:val="2"/>
          <w:sz w:val="24"/>
          <w:szCs w:val="24"/>
          <w:lang w:val="uk-UA" w:eastAsia="zh-CN" w:bidi="hi-IN"/>
        </w:rPr>
        <w:t>, в и р і ш и л а:</w:t>
      </w:r>
    </w:p>
    <w:p w:rsidR="0070194E" w:rsidRPr="0070194E" w:rsidRDefault="0070194E" w:rsidP="0070194E">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70194E" w:rsidRPr="0070194E" w:rsidRDefault="0070194E" w:rsidP="0070194E">
      <w:pPr>
        <w:widowControl w:val="0"/>
        <w:suppressAutoHyphens/>
        <w:spacing w:after="0" w:line="240" w:lineRule="auto"/>
        <w:ind w:firstLine="851"/>
        <w:rPr>
          <w:rFonts w:ascii="Times New Roman" w:eastAsia="Lucida Sans Unicode" w:hAnsi="Times New Roman" w:cs="Mangal"/>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1. Установити на території  Затишнянської сільської ради:</w:t>
      </w: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1) ставки  земельного податку  згідно з додатком 1;</w:t>
      </w: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2) пільги для фізичних та юридичних осіб, надані відповідно до пункту 284.1  статті 284 Податкового кодексу України, за переліком згідно з додатком 2.</w:t>
      </w: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1B3F5B" w:rsidRPr="00C73C3E" w:rsidRDefault="001B3F5B" w:rsidP="001B3F5B">
      <w:pPr>
        <w:pStyle w:val="a9"/>
        <w:jc w:val="both"/>
        <w:rPr>
          <w:rFonts w:ascii="Times New Roman" w:hAnsi="Times New Roman"/>
          <w:noProof/>
          <w:sz w:val="24"/>
          <w:szCs w:val="24"/>
          <w:lang w:val="ru-RU"/>
        </w:rPr>
      </w:pPr>
      <w:r>
        <w:rPr>
          <w:rFonts w:ascii="Times New Roman" w:eastAsia="Lucida Sans Unicode" w:hAnsi="Times New Roman" w:cs="Mangal"/>
          <w:kern w:val="2"/>
          <w:sz w:val="24"/>
          <w:szCs w:val="24"/>
          <w:lang w:eastAsia="zh-CN" w:bidi="hi-IN"/>
        </w:rPr>
        <w:t xml:space="preserve">    </w:t>
      </w:r>
      <w:r w:rsidRPr="00194EA9">
        <w:rPr>
          <w:rFonts w:ascii="Times New Roman" w:hAnsi="Times New Roman"/>
          <w:sz w:val="24"/>
        </w:rPr>
        <w:t xml:space="preserve">2. Доручити спеціалістам сільської ради оприлюднити дане </w:t>
      </w:r>
      <w:r w:rsidRPr="00C73C3E">
        <w:rPr>
          <w:rFonts w:ascii="Times New Roman" w:hAnsi="Times New Roman"/>
          <w:noProof/>
          <w:sz w:val="24"/>
          <w:szCs w:val="24"/>
          <w:lang w:val="ru-RU"/>
        </w:rPr>
        <w:t>рішення в засобах масової інформації або в інший можливий спосіб.</w:t>
      </w: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eastAsia="zh-CN" w:bidi="hi-IN"/>
        </w:rPr>
      </w:pP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3. Контроль за виконанням рішення покласти на постійну комісію сільської ради  з питань фінансів, бюджету та планування соціально-економічного розвитку.</w:t>
      </w: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70194E" w:rsidRPr="0070194E" w:rsidRDefault="0070194E" w:rsidP="0070194E">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70194E">
        <w:rPr>
          <w:rFonts w:ascii="Times New Roman" w:eastAsia="Lucida Sans Unicode" w:hAnsi="Times New Roman" w:cs="Mangal"/>
          <w:kern w:val="2"/>
          <w:sz w:val="24"/>
          <w:szCs w:val="24"/>
          <w:lang w:val="uk-UA" w:eastAsia="zh-CN" w:bidi="hi-IN"/>
        </w:rPr>
        <w:t>4.  Рішення набирає чинності з 01.01.2023 року.</w:t>
      </w:r>
    </w:p>
    <w:p w:rsidR="003F1AF5" w:rsidRDefault="003F1AF5" w:rsidP="003F1AF5">
      <w:pPr>
        <w:spacing w:line="240" w:lineRule="auto"/>
        <w:ind w:firstLine="851"/>
        <w:jc w:val="both"/>
        <w:rPr>
          <w:rFonts w:ascii="Times New Roman" w:eastAsia="Calibri" w:hAnsi="Times New Roman" w:cs="Times New Roman"/>
          <w:sz w:val="24"/>
          <w:szCs w:val="24"/>
          <w:lang w:val="uk-UA"/>
        </w:rPr>
      </w:pPr>
    </w:p>
    <w:p w:rsidR="003F1AF5" w:rsidRDefault="003F1AF5" w:rsidP="003F1AF5">
      <w:pPr>
        <w:spacing w:line="240" w:lineRule="auto"/>
        <w:ind w:firstLine="851"/>
        <w:jc w:val="both"/>
        <w:rPr>
          <w:rFonts w:ascii="Times New Roman" w:eastAsia="Calibri" w:hAnsi="Times New Roman" w:cs="Times New Roman"/>
          <w:sz w:val="24"/>
          <w:szCs w:val="24"/>
          <w:lang w:val="uk-UA"/>
        </w:rPr>
      </w:pPr>
    </w:p>
    <w:p w:rsidR="003F1AF5" w:rsidRPr="00813FA5" w:rsidRDefault="003F1AF5" w:rsidP="003F1AF5">
      <w:pPr>
        <w:spacing w:line="240" w:lineRule="auto"/>
        <w:ind w:firstLine="851"/>
        <w:jc w:val="both"/>
        <w:rPr>
          <w:rFonts w:ascii="Times New Roman" w:eastAsia="Calibri" w:hAnsi="Times New Roman" w:cs="Times New Roman"/>
          <w:sz w:val="24"/>
          <w:szCs w:val="24"/>
          <w:lang w:val="uk-UA"/>
        </w:rPr>
      </w:pPr>
      <w:r w:rsidRPr="00813FA5">
        <w:rPr>
          <w:rFonts w:ascii="Times New Roman" w:eastAsia="Calibri" w:hAnsi="Times New Roman" w:cs="Times New Roman"/>
          <w:sz w:val="24"/>
          <w:szCs w:val="24"/>
          <w:lang w:val="uk-UA"/>
        </w:rPr>
        <w:t>Сільський голова                                           Володимир ЗУБАРЄВ</w:t>
      </w:r>
    </w:p>
    <w:p w:rsidR="003F1AF5" w:rsidRPr="00813FA5" w:rsidRDefault="003F1AF5" w:rsidP="003F1AF5">
      <w:pPr>
        <w:spacing w:after="0" w:line="240" w:lineRule="auto"/>
        <w:ind w:firstLine="851"/>
        <w:jc w:val="both"/>
        <w:rPr>
          <w:rFonts w:ascii="Times New Roman" w:eastAsia="Calibri" w:hAnsi="Times New Roman" w:cs="Times New Roman"/>
          <w:sz w:val="24"/>
          <w:szCs w:val="24"/>
          <w:lang w:val="uk-UA"/>
        </w:rPr>
      </w:pPr>
    </w:p>
    <w:p w:rsidR="003F1AF5" w:rsidRPr="00813FA5" w:rsidRDefault="003F1AF5" w:rsidP="003F1AF5">
      <w:pPr>
        <w:spacing w:after="0" w:line="240" w:lineRule="auto"/>
        <w:ind w:firstLine="851"/>
        <w:jc w:val="both"/>
        <w:rPr>
          <w:rFonts w:ascii="Times New Roman" w:eastAsia="Calibri" w:hAnsi="Times New Roman" w:cs="Times New Roman"/>
          <w:sz w:val="24"/>
          <w:szCs w:val="24"/>
          <w:lang w:val="uk-UA"/>
        </w:rPr>
      </w:pPr>
      <w:r w:rsidRPr="00813FA5">
        <w:rPr>
          <w:rFonts w:ascii="Times New Roman" w:eastAsia="Calibri" w:hAnsi="Times New Roman" w:cs="Times New Roman"/>
          <w:sz w:val="24"/>
          <w:szCs w:val="24"/>
          <w:lang w:val="uk-UA"/>
        </w:rPr>
        <w:t>с.</w:t>
      </w:r>
      <w:r>
        <w:rPr>
          <w:rFonts w:ascii="Times New Roman" w:eastAsia="Calibri" w:hAnsi="Times New Roman" w:cs="Times New Roman"/>
          <w:sz w:val="24"/>
          <w:szCs w:val="24"/>
          <w:lang w:val="uk-UA"/>
        </w:rPr>
        <w:t xml:space="preserve"> </w:t>
      </w:r>
      <w:r w:rsidRPr="00813FA5">
        <w:rPr>
          <w:rFonts w:ascii="Times New Roman" w:eastAsia="Calibri" w:hAnsi="Times New Roman" w:cs="Times New Roman"/>
          <w:sz w:val="24"/>
          <w:szCs w:val="24"/>
          <w:lang w:val="uk-UA"/>
        </w:rPr>
        <w:t>Затишне</w:t>
      </w:r>
    </w:p>
    <w:p w:rsidR="003F1AF5" w:rsidRPr="00813FA5" w:rsidRDefault="0061480B" w:rsidP="003F1AF5">
      <w:pPr>
        <w:tabs>
          <w:tab w:val="left" w:pos="8100"/>
        </w:tabs>
        <w:spacing w:after="0" w:line="240" w:lineRule="auto"/>
        <w:ind w:firstLine="851"/>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03 червня </w:t>
      </w:r>
      <w:r w:rsidR="003F1AF5" w:rsidRPr="00813FA5">
        <w:rPr>
          <w:rFonts w:ascii="Times New Roman" w:eastAsia="Calibri" w:hAnsi="Times New Roman" w:cs="Times New Roman"/>
          <w:sz w:val="24"/>
          <w:szCs w:val="24"/>
          <w:lang w:val="uk-UA"/>
        </w:rPr>
        <w:t>202</w:t>
      </w:r>
      <w:r w:rsidR="003F1AF5">
        <w:rPr>
          <w:rFonts w:ascii="Times New Roman" w:eastAsia="Calibri" w:hAnsi="Times New Roman" w:cs="Times New Roman"/>
          <w:sz w:val="24"/>
          <w:szCs w:val="24"/>
          <w:lang w:val="uk-UA"/>
        </w:rPr>
        <w:t>2</w:t>
      </w:r>
      <w:r w:rsidR="003F1AF5" w:rsidRPr="00813FA5">
        <w:rPr>
          <w:rFonts w:ascii="Times New Roman" w:eastAsia="Calibri" w:hAnsi="Times New Roman" w:cs="Times New Roman"/>
          <w:sz w:val="24"/>
          <w:szCs w:val="24"/>
          <w:lang w:val="uk-UA"/>
        </w:rPr>
        <w:t xml:space="preserve"> року</w:t>
      </w:r>
      <w:r w:rsidR="003F1AF5">
        <w:rPr>
          <w:rFonts w:ascii="Times New Roman" w:eastAsia="Calibri" w:hAnsi="Times New Roman" w:cs="Times New Roman"/>
          <w:sz w:val="24"/>
          <w:szCs w:val="24"/>
          <w:lang w:val="uk-UA"/>
        </w:rPr>
        <w:tab/>
      </w:r>
    </w:p>
    <w:p w:rsidR="003F1AF5" w:rsidRDefault="003F1AF5" w:rsidP="003F1AF5">
      <w:pPr>
        <w:spacing w:after="0" w:line="240" w:lineRule="auto"/>
        <w:ind w:firstLine="851"/>
        <w:jc w:val="both"/>
        <w:rPr>
          <w:rFonts w:ascii="Times New Roman" w:hAnsi="Times New Roman" w:cs="Times New Roman"/>
          <w:b/>
          <w:lang w:val="uk-UA"/>
        </w:rPr>
      </w:pPr>
      <w:r w:rsidRPr="00813FA5">
        <w:rPr>
          <w:rFonts w:ascii="Times New Roman" w:eastAsia="Calibri" w:hAnsi="Times New Roman" w:cs="Times New Roman"/>
          <w:sz w:val="24"/>
          <w:szCs w:val="24"/>
          <w:lang w:val="uk-UA"/>
        </w:rPr>
        <w:t xml:space="preserve">№ </w:t>
      </w:r>
      <w:r w:rsidR="0061480B">
        <w:rPr>
          <w:rFonts w:ascii="Times New Roman" w:eastAsia="Calibri" w:hAnsi="Times New Roman" w:cs="Times New Roman"/>
          <w:sz w:val="24"/>
          <w:szCs w:val="24"/>
          <w:lang w:val="uk-UA"/>
        </w:rPr>
        <w:t>02-22</w:t>
      </w:r>
      <w:r w:rsidRPr="00813FA5">
        <w:rPr>
          <w:rFonts w:ascii="Times New Roman" w:eastAsia="Calibri" w:hAnsi="Times New Roman" w:cs="Times New Roman"/>
          <w:sz w:val="24"/>
          <w:szCs w:val="24"/>
          <w:lang w:val="uk-UA"/>
        </w:rPr>
        <w:t>/</w:t>
      </w:r>
      <w:r w:rsidRPr="00813FA5">
        <w:rPr>
          <w:rFonts w:ascii="Times New Roman" w:eastAsia="Calibri" w:hAnsi="Times New Roman" w:cs="Times New Roman"/>
          <w:sz w:val="24"/>
          <w:szCs w:val="24"/>
          <w:lang w:val="en-US"/>
        </w:rPr>
        <w:t>VIII</w:t>
      </w:r>
    </w:p>
    <w:p w:rsidR="004374F9" w:rsidRDefault="004374F9" w:rsidP="0070194E">
      <w:pPr>
        <w:ind w:firstLine="851"/>
        <w:jc w:val="center"/>
        <w:rPr>
          <w:rFonts w:ascii="Arial Narrow" w:hAnsi="Arial Narrow"/>
          <w:sz w:val="24"/>
          <w:szCs w:val="24"/>
          <w:lang w:val="uk-UA"/>
        </w:rPr>
      </w:pPr>
    </w:p>
    <w:p w:rsidR="00C435FD" w:rsidRDefault="00C435FD" w:rsidP="0070194E">
      <w:pPr>
        <w:ind w:firstLine="851"/>
        <w:jc w:val="center"/>
        <w:rPr>
          <w:rFonts w:ascii="Arial Narrow" w:hAnsi="Arial Narrow"/>
          <w:sz w:val="24"/>
          <w:szCs w:val="24"/>
          <w:lang w:val="uk-UA"/>
        </w:rPr>
      </w:pPr>
    </w:p>
    <w:p w:rsidR="00C435FD" w:rsidRDefault="00C435FD" w:rsidP="0070194E">
      <w:pPr>
        <w:ind w:firstLine="851"/>
        <w:jc w:val="center"/>
        <w:rPr>
          <w:rFonts w:ascii="Arial Narrow" w:hAnsi="Arial Narrow"/>
          <w:sz w:val="24"/>
          <w:szCs w:val="24"/>
          <w:lang w:val="uk-UA"/>
        </w:rPr>
      </w:pPr>
    </w:p>
    <w:p w:rsidR="00C435FD" w:rsidRDefault="00C435FD" w:rsidP="0070194E">
      <w:pPr>
        <w:ind w:firstLine="851"/>
        <w:jc w:val="center"/>
        <w:rPr>
          <w:rFonts w:ascii="Arial Narrow" w:hAnsi="Arial Narrow"/>
          <w:sz w:val="24"/>
          <w:szCs w:val="24"/>
          <w:lang w:val="uk-UA"/>
        </w:rPr>
      </w:pPr>
    </w:p>
    <w:p w:rsidR="00C435FD" w:rsidRDefault="00C435FD" w:rsidP="0070194E">
      <w:pPr>
        <w:ind w:firstLine="851"/>
        <w:jc w:val="center"/>
        <w:rPr>
          <w:rFonts w:ascii="Arial Narrow" w:hAnsi="Arial Narrow"/>
          <w:sz w:val="24"/>
          <w:szCs w:val="24"/>
          <w:lang w:val="uk-UA"/>
        </w:rPr>
      </w:pPr>
    </w:p>
    <w:p w:rsidR="00C435FD" w:rsidRDefault="00C435FD" w:rsidP="0070194E">
      <w:pPr>
        <w:ind w:firstLine="851"/>
        <w:jc w:val="center"/>
        <w:rPr>
          <w:rFonts w:ascii="Arial Narrow" w:hAnsi="Arial Narrow"/>
          <w:sz w:val="24"/>
          <w:szCs w:val="24"/>
          <w:lang w:val="uk-UA"/>
        </w:rPr>
      </w:pPr>
    </w:p>
    <w:p w:rsidR="00C435FD" w:rsidRPr="00954E56" w:rsidRDefault="00C435FD" w:rsidP="00C435FD">
      <w:pPr>
        <w:pStyle w:val="ShapkaDocumentu"/>
        <w:rPr>
          <w:rFonts w:ascii="Times New Roman" w:hAnsi="Times New Roman"/>
          <w:noProof/>
          <w:sz w:val="24"/>
          <w:szCs w:val="24"/>
          <w:lang w:val="ru-RU"/>
        </w:rPr>
      </w:pPr>
      <w:r w:rsidRPr="00954E56">
        <w:rPr>
          <w:rFonts w:ascii="Times New Roman" w:hAnsi="Times New Roman"/>
          <w:noProof/>
          <w:sz w:val="24"/>
          <w:szCs w:val="24"/>
          <w:lang w:val="ru-RU"/>
        </w:rPr>
        <w:lastRenderedPageBreak/>
        <w:t>Додаток 1</w:t>
      </w:r>
      <w:r w:rsidRPr="00954E56">
        <w:rPr>
          <w:rFonts w:ascii="Times New Roman" w:hAnsi="Times New Roman"/>
          <w:noProof/>
          <w:sz w:val="24"/>
          <w:szCs w:val="24"/>
          <w:lang w:val="ru-RU"/>
        </w:rPr>
        <w:br/>
        <w:t xml:space="preserve">до </w:t>
      </w:r>
      <w:r>
        <w:rPr>
          <w:rFonts w:ascii="Times New Roman" w:hAnsi="Times New Roman"/>
          <w:noProof/>
          <w:sz w:val="24"/>
          <w:szCs w:val="24"/>
          <w:lang w:val="ru-RU"/>
        </w:rPr>
        <w:t xml:space="preserve">проекту </w:t>
      </w:r>
      <w:r w:rsidRPr="00954E56">
        <w:rPr>
          <w:rFonts w:ascii="Times New Roman" w:hAnsi="Times New Roman"/>
          <w:noProof/>
          <w:sz w:val="24"/>
          <w:szCs w:val="24"/>
          <w:lang w:val="ru-RU"/>
        </w:rPr>
        <w:t>Типового рішення про встановлення ставок</w:t>
      </w:r>
      <w:r w:rsidRPr="00954E56">
        <w:rPr>
          <w:rFonts w:ascii="Times New Roman" w:hAnsi="Times New Roman"/>
          <w:noProof/>
          <w:sz w:val="24"/>
          <w:szCs w:val="24"/>
          <w:lang w:val="ru-RU"/>
        </w:rPr>
        <w:br/>
        <w:t>та пільг із сплати земельного податку</w:t>
      </w:r>
    </w:p>
    <w:p w:rsidR="00C435FD" w:rsidRPr="00954E56" w:rsidRDefault="00C435FD" w:rsidP="00C435FD">
      <w:pPr>
        <w:pStyle w:val="ShapkaDocumentu"/>
        <w:rPr>
          <w:rFonts w:ascii="Times New Roman" w:hAnsi="Times New Roman"/>
          <w:noProof/>
          <w:sz w:val="24"/>
          <w:szCs w:val="24"/>
          <w:lang w:val="ru-RU"/>
        </w:rPr>
      </w:pPr>
      <w:r w:rsidRPr="00954E56">
        <w:rPr>
          <w:rFonts w:ascii="Times New Roman" w:hAnsi="Times New Roman"/>
          <w:noProof/>
          <w:sz w:val="24"/>
          <w:szCs w:val="24"/>
          <w:lang w:val="ru-RU"/>
        </w:rPr>
        <w:t>ЗАТВЕРДЖЕНО</w:t>
      </w:r>
    </w:p>
    <w:p w:rsidR="00C435FD" w:rsidRPr="00CE6FCD" w:rsidRDefault="00C435FD" w:rsidP="00C435FD">
      <w:pPr>
        <w:pStyle w:val="ShapkaDocumentu"/>
        <w:spacing w:after="0"/>
        <w:rPr>
          <w:rFonts w:ascii="Times New Roman" w:hAnsi="Times New Roman"/>
          <w:b/>
          <w:noProof/>
          <w:sz w:val="24"/>
          <w:szCs w:val="24"/>
          <w:lang w:val="ru-RU"/>
        </w:rPr>
      </w:pPr>
      <w:r w:rsidRPr="00954E56">
        <w:rPr>
          <w:rFonts w:ascii="Times New Roman" w:hAnsi="Times New Roman"/>
          <w:noProof/>
          <w:sz w:val="24"/>
          <w:szCs w:val="24"/>
          <w:lang w:val="ru-RU"/>
        </w:rPr>
        <w:t>Рішенням</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w:t>
      </w:r>
      <w:r>
        <w:rPr>
          <w:rFonts w:ascii="Times New Roman" w:hAnsi="Times New Roman"/>
          <w:noProof/>
          <w:sz w:val="24"/>
          <w:szCs w:val="24"/>
          <w:lang w:val="ru-RU"/>
        </w:rPr>
        <w:t xml:space="preserve">Затишнянської </w:t>
      </w:r>
      <w:r w:rsidRPr="00CE6FCD">
        <w:rPr>
          <w:rFonts w:ascii="Times New Roman" w:hAnsi="Times New Roman"/>
          <w:noProof/>
          <w:sz w:val="24"/>
          <w:szCs w:val="24"/>
          <w:lang w:val="ru-RU"/>
        </w:rPr>
        <w:t xml:space="preserve">сільської ради </w:t>
      </w:r>
    </w:p>
    <w:p w:rsidR="00C435FD" w:rsidRPr="00C84312" w:rsidRDefault="00C435FD" w:rsidP="00C435FD">
      <w:pPr>
        <w:pStyle w:val="ShapkaDocumentu"/>
        <w:rPr>
          <w:rFonts w:ascii="Times New Roman" w:hAnsi="Times New Roman"/>
          <w:noProof/>
          <w:sz w:val="24"/>
          <w:szCs w:val="24"/>
          <w:lang w:val="ru-RU"/>
        </w:rPr>
      </w:pPr>
      <w:r w:rsidRPr="00954E56">
        <w:rPr>
          <w:rFonts w:ascii="Times New Roman" w:hAnsi="Times New Roman"/>
          <w:noProof/>
          <w:sz w:val="24"/>
          <w:szCs w:val="24"/>
          <w:lang w:val="ru-RU"/>
        </w:rPr>
        <w:t xml:space="preserve">від </w:t>
      </w:r>
      <w:r w:rsidR="0061480B">
        <w:rPr>
          <w:rFonts w:ascii="Times New Roman" w:hAnsi="Times New Roman"/>
          <w:noProof/>
          <w:sz w:val="24"/>
          <w:szCs w:val="24"/>
          <w:lang w:val="ru-RU"/>
        </w:rPr>
        <w:t>03 червня</w:t>
      </w:r>
      <w:r w:rsidRPr="00954E56">
        <w:rPr>
          <w:rFonts w:ascii="Times New Roman" w:hAnsi="Times New Roman"/>
          <w:noProof/>
          <w:sz w:val="24"/>
          <w:szCs w:val="24"/>
          <w:lang w:val="ru-RU"/>
        </w:rPr>
        <w:t xml:space="preserve"> 20</w:t>
      </w:r>
      <w:r>
        <w:rPr>
          <w:rFonts w:ascii="Times New Roman" w:hAnsi="Times New Roman"/>
          <w:noProof/>
          <w:sz w:val="24"/>
          <w:szCs w:val="24"/>
          <w:lang w:val="ru-RU"/>
        </w:rPr>
        <w:t>22</w:t>
      </w:r>
      <w:r w:rsidRPr="00954E56">
        <w:rPr>
          <w:rFonts w:ascii="Times New Roman" w:hAnsi="Times New Roman"/>
          <w:noProof/>
          <w:sz w:val="24"/>
          <w:szCs w:val="24"/>
          <w:lang w:val="ru-RU"/>
        </w:rPr>
        <w:t xml:space="preserve"> р. № </w:t>
      </w:r>
      <w:r w:rsidR="0061480B">
        <w:rPr>
          <w:rFonts w:ascii="Times New Roman" w:hAnsi="Times New Roman"/>
          <w:noProof/>
          <w:sz w:val="24"/>
          <w:szCs w:val="24"/>
          <w:lang w:val="ru-RU"/>
        </w:rPr>
        <w:t>02-22/</w:t>
      </w:r>
      <w:r w:rsidR="0061480B">
        <w:rPr>
          <w:rFonts w:ascii="Times New Roman" w:hAnsi="Times New Roman"/>
          <w:noProof/>
          <w:sz w:val="24"/>
          <w:szCs w:val="24"/>
          <w:lang w:val="en-US"/>
        </w:rPr>
        <w:t>VIII</w:t>
      </w:r>
    </w:p>
    <w:p w:rsidR="00C435FD" w:rsidRPr="00954E56" w:rsidRDefault="00C435FD" w:rsidP="00C435FD">
      <w:pPr>
        <w:pStyle w:val="aa"/>
        <w:spacing w:after="120"/>
        <w:rPr>
          <w:rFonts w:ascii="Times New Roman" w:hAnsi="Times New Roman"/>
          <w:noProof/>
          <w:sz w:val="28"/>
          <w:szCs w:val="28"/>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C435FD" w:rsidRPr="00954E56" w:rsidRDefault="00C435FD" w:rsidP="00C435FD">
      <w:pPr>
        <w:pStyle w:val="a9"/>
        <w:jc w:val="both"/>
        <w:rPr>
          <w:rFonts w:ascii="Times New Roman" w:hAnsi="Times New Roman"/>
          <w:noProof/>
          <w:sz w:val="24"/>
          <w:szCs w:val="24"/>
          <w:lang w:val="ru-RU"/>
        </w:rPr>
      </w:pPr>
      <w:r w:rsidRPr="00954E56">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 xml:space="preserve">2023 </w:t>
      </w:r>
      <w:r w:rsidRPr="00954E56">
        <w:rPr>
          <w:rFonts w:ascii="Times New Roman" w:hAnsi="Times New Roman"/>
          <w:noProof/>
          <w:sz w:val="24"/>
          <w:szCs w:val="24"/>
          <w:lang w:val="ru-RU"/>
        </w:rPr>
        <w:t>рік та вводяться в дію</w:t>
      </w:r>
      <w:r w:rsidRPr="00954E56">
        <w:rPr>
          <w:rFonts w:ascii="Times New Roman" w:hAnsi="Times New Roman"/>
          <w:noProof/>
          <w:sz w:val="24"/>
          <w:szCs w:val="24"/>
          <w:lang w:val="ru-RU"/>
        </w:rPr>
        <w:br/>
        <w:t xml:space="preserve">з </w:t>
      </w:r>
      <w:r>
        <w:rPr>
          <w:rFonts w:ascii="Times New Roman" w:hAnsi="Times New Roman"/>
          <w:noProof/>
          <w:sz w:val="24"/>
          <w:szCs w:val="24"/>
          <w:lang w:val="ru-RU"/>
        </w:rPr>
        <w:t>01 січня</w:t>
      </w:r>
      <w:r w:rsidRPr="00954E56">
        <w:rPr>
          <w:rFonts w:ascii="Times New Roman" w:hAnsi="Times New Roman"/>
          <w:noProof/>
          <w:sz w:val="24"/>
          <w:szCs w:val="24"/>
          <w:lang w:val="ru-RU"/>
        </w:rPr>
        <w:t xml:space="preserve"> 20</w:t>
      </w:r>
      <w:r>
        <w:rPr>
          <w:rFonts w:ascii="Times New Roman" w:hAnsi="Times New Roman"/>
          <w:noProof/>
          <w:sz w:val="24"/>
          <w:szCs w:val="24"/>
          <w:lang w:val="ru-RU"/>
        </w:rPr>
        <w:t>23</w:t>
      </w:r>
      <w:r w:rsidRPr="00954E56">
        <w:rPr>
          <w:rFonts w:ascii="Times New Roman" w:hAnsi="Times New Roman"/>
          <w:noProof/>
          <w:sz w:val="24"/>
          <w:szCs w:val="24"/>
          <w:lang w:val="ru-RU"/>
        </w:rPr>
        <w:t xml:space="preserve"> року.</w:t>
      </w:r>
    </w:p>
    <w:p w:rsidR="00C435FD" w:rsidRPr="00954E56" w:rsidRDefault="00C435FD" w:rsidP="00C435FD">
      <w:pPr>
        <w:pStyle w:val="a9"/>
        <w:spacing w:before="0"/>
        <w:ind w:firstLine="1276"/>
        <w:rPr>
          <w:rFonts w:ascii="Times New Roman" w:hAnsi="Times New Roman"/>
          <w:noProof/>
          <w:sz w:val="24"/>
          <w:szCs w:val="24"/>
          <w:lang w:val="ru-RU"/>
        </w:rPr>
      </w:pPr>
    </w:p>
    <w:p w:rsidR="00C435FD" w:rsidRPr="00954E56" w:rsidRDefault="00C435FD" w:rsidP="00C435FD">
      <w:pPr>
        <w:pStyle w:val="a9"/>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85"/>
        <w:gridCol w:w="1084"/>
        <w:gridCol w:w="1815"/>
        <w:gridCol w:w="5912"/>
      </w:tblGrid>
      <w:tr w:rsidR="00C435FD" w:rsidRPr="00954E56" w:rsidTr="00761B67">
        <w:tc>
          <w:tcPr>
            <w:tcW w:w="593" w:type="pct"/>
            <w:vAlign w:val="center"/>
            <w:hideMark/>
          </w:tcPr>
          <w:p w:rsidR="00C435FD" w:rsidRPr="008A3DA9" w:rsidRDefault="00C435FD" w:rsidP="00761B67">
            <w:pPr>
              <w:pStyle w:val="a9"/>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C435FD" w:rsidRPr="008A3DA9" w:rsidRDefault="00C435FD" w:rsidP="00761B67">
            <w:pPr>
              <w:pStyle w:val="a9"/>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C435FD" w:rsidRPr="008A3DA9" w:rsidRDefault="00C435FD" w:rsidP="00761B67">
            <w:pPr>
              <w:pStyle w:val="a9"/>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C435FD" w:rsidRPr="00954E56" w:rsidRDefault="00C435FD" w:rsidP="00761B67">
            <w:pPr>
              <w:pStyle w:val="a9"/>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w:t>
      </w:r>
      <w:r>
        <w:rPr>
          <w:rFonts w:ascii="Times New Roman" w:hAnsi="Times New Roman"/>
          <w:sz w:val="24"/>
          <w:szCs w:val="24"/>
        </w:rPr>
        <w:tab/>
        <w:t xml:space="preserve"> 1222085501</w:t>
      </w:r>
      <w:r>
        <w:rPr>
          <w:rFonts w:ascii="Times New Roman" w:hAnsi="Times New Roman"/>
          <w:sz w:val="24"/>
          <w:szCs w:val="24"/>
        </w:rPr>
        <w:tab/>
        <w:t xml:space="preserve">                      с. Преображенка</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1222085502                        с. Вітрівка</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1222082701                        с. Затишне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1222082702                        с. Гранітне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1222082703                        с. Лугове   </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1222082001                        с. Гуляйполе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1222082002                        с. </w:t>
      </w:r>
      <w:proofErr w:type="spellStart"/>
      <w:r>
        <w:rPr>
          <w:rFonts w:ascii="Times New Roman" w:hAnsi="Times New Roman"/>
          <w:sz w:val="24"/>
          <w:szCs w:val="24"/>
        </w:rPr>
        <w:t>Березине</w:t>
      </w:r>
      <w:proofErr w:type="spellEnd"/>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1222082003                        с. Благодатне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1222082004                        с. </w:t>
      </w:r>
      <w:proofErr w:type="spellStart"/>
      <w:r>
        <w:rPr>
          <w:rFonts w:ascii="Times New Roman" w:hAnsi="Times New Roman"/>
          <w:sz w:val="24"/>
          <w:szCs w:val="24"/>
        </w:rPr>
        <w:t>Бузулуки</w:t>
      </w:r>
      <w:proofErr w:type="spellEnd"/>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1222082005                        с. Високе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1222082006                        с. Козаче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1222082007                        с. </w:t>
      </w:r>
      <w:proofErr w:type="spellStart"/>
      <w:r>
        <w:rPr>
          <w:rFonts w:ascii="Times New Roman" w:hAnsi="Times New Roman"/>
          <w:sz w:val="24"/>
          <w:szCs w:val="24"/>
        </w:rPr>
        <w:t>Малософіївка</w:t>
      </w:r>
      <w:proofErr w:type="spellEnd"/>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1222082008                        с. Українське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1222082009                        с. Первомайське</w:t>
      </w:r>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1222082010                        с. </w:t>
      </w:r>
      <w:proofErr w:type="spellStart"/>
      <w:r>
        <w:rPr>
          <w:rFonts w:ascii="Times New Roman" w:hAnsi="Times New Roman"/>
          <w:sz w:val="24"/>
          <w:szCs w:val="24"/>
        </w:rPr>
        <w:t>Смоленка</w:t>
      </w:r>
      <w:proofErr w:type="spellEnd"/>
    </w:p>
    <w:p w:rsidR="00C435FD" w:rsidRDefault="00C435FD" w:rsidP="00C435FD">
      <w:pPr>
        <w:pStyle w:val="a9"/>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12                      22        1222082011                        с. Тарасівка</w:t>
      </w:r>
    </w:p>
    <w:p w:rsidR="00C435FD" w:rsidRDefault="00C435FD" w:rsidP="00C435FD">
      <w:pPr>
        <w:pStyle w:val="a9"/>
        <w:pBdr>
          <w:bottom w:val="single" w:sz="12" w:space="1" w:color="auto"/>
        </w:pBdr>
        <w:tabs>
          <w:tab w:val="left" w:pos="2220"/>
          <w:tab w:val="left" w:pos="3645"/>
          <w:tab w:val="left" w:pos="5325"/>
        </w:tabs>
        <w:ind w:firstLine="0"/>
        <w:jc w:val="both"/>
        <w:rPr>
          <w:rFonts w:ascii="Times New Roman" w:hAnsi="Times New Roman"/>
          <w:sz w:val="24"/>
          <w:szCs w:val="24"/>
        </w:rPr>
      </w:pPr>
      <w:r>
        <w:rPr>
          <w:rFonts w:ascii="Times New Roman" w:hAnsi="Times New Roman"/>
          <w:sz w:val="24"/>
          <w:szCs w:val="24"/>
        </w:rPr>
        <w:t xml:space="preserve">12                      22        1222082012                        с. </w:t>
      </w:r>
      <w:proofErr w:type="spellStart"/>
      <w:r>
        <w:rPr>
          <w:rFonts w:ascii="Times New Roman" w:hAnsi="Times New Roman"/>
          <w:sz w:val="24"/>
          <w:szCs w:val="24"/>
        </w:rPr>
        <w:t>Удачне</w:t>
      </w:r>
      <w:proofErr w:type="spellEnd"/>
    </w:p>
    <w:p w:rsidR="00C435FD" w:rsidRDefault="00C435FD" w:rsidP="00C435FD">
      <w:pPr>
        <w:pStyle w:val="a9"/>
        <w:jc w:val="both"/>
        <w:rPr>
          <w:rFonts w:ascii="Times New Roman" w:hAnsi="Times New Roman"/>
          <w:noProof/>
          <w:sz w:val="24"/>
          <w:szCs w:val="24"/>
          <w:lang w:val="ru-RU"/>
        </w:rPr>
      </w:pPr>
    </w:p>
    <w:p w:rsidR="00C435FD" w:rsidRDefault="00C435FD" w:rsidP="00C435FD">
      <w:pPr>
        <w:pStyle w:val="a9"/>
        <w:jc w:val="both"/>
        <w:rPr>
          <w:rFonts w:ascii="Times New Roman" w:hAnsi="Times New Roman"/>
          <w:noProof/>
          <w:sz w:val="24"/>
          <w:szCs w:val="24"/>
          <w:lang w:val="ru-RU"/>
        </w:rPr>
      </w:pPr>
    </w:p>
    <w:p w:rsidR="00C435FD" w:rsidRDefault="00C435FD" w:rsidP="00C435FD">
      <w:pPr>
        <w:pStyle w:val="a9"/>
        <w:jc w:val="both"/>
        <w:rPr>
          <w:rFonts w:ascii="Times New Roman" w:hAnsi="Times New Roman"/>
          <w:noProof/>
          <w:sz w:val="24"/>
          <w:szCs w:val="24"/>
          <w:lang w:val="ru-RU"/>
        </w:rPr>
      </w:pPr>
    </w:p>
    <w:p w:rsidR="00C435FD" w:rsidRPr="00954E56" w:rsidRDefault="00C435FD" w:rsidP="00C435FD">
      <w:pPr>
        <w:pStyle w:val="a9"/>
        <w:jc w:val="both"/>
        <w:rPr>
          <w:rFonts w:ascii="Times New Roman" w:hAnsi="Times New Roman"/>
          <w:noProof/>
          <w:sz w:val="24"/>
          <w:szCs w:val="24"/>
          <w:lang w:val="ru-RU"/>
        </w:rPr>
      </w:pPr>
    </w:p>
    <w:tbl>
      <w:tblPr>
        <w:tblW w:w="5000" w:type="pct"/>
        <w:tblCellMar>
          <w:left w:w="28" w:type="dxa"/>
          <w:right w:w="28" w:type="dxa"/>
        </w:tblCellMar>
        <w:tblLook w:val="01E0" w:firstRow="1" w:lastRow="1" w:firstColumn="1" w:lastColumn="1" w:noHBand="0" w:noVBand="0"/>
      </w:tblPr>
      <w:tblGrid>
        <w:gridCol w:w="1013"/>
        <w:gridCol w:w="4507"/>
        <w:gridCol w:w="1135"/>
        <w:gridCol w:w="1027"/>
        <w:gridCol w:w="1135"/>
        <w:gridCol w:w="1019"/>
      </w:tblGrid>
      <w:tr w:rsidR="00C435FD" w:rsidRPr="00954E56" w:rsidTr="00761B67">
        <w:trPr>
          <w:tblHeader/>
        </w:trPr>
        <w:tc>
          <w:tcPr>
            <w:tcW w:w="2806" w:type="pct"/>
            <w:gridSpan w:val="2"/>
            <w:vMerge w:val="restart"/>
            <w:tcBorders>
              <w:top w:val="single" w:sz="4" w:space="0" w:color="auto"/>
              <w:bottom w:val="single" w:sz="4" w:space="0" w:color="auto"/>
              <w:right w:val="single" w:sz="4" w:space="0" w:color="auto"/>
            </w:tcBorders>
            <w:vAlign w:val="center"/>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lastRenderedPageBreak/>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Pr="008A3DA9">
              <w:rPr>
                <w:rFonts w:ascii="Times New Roman" w:hAnsi="Times New Roman"/>
                <w:noProof/>
                <w:sz w:val="24"/>
                <w:szCs w:val="24"/>
                <w:vertAlign w:val="superscript"/>
                <w:lang w:val="en-US"/>
              </w:rPr>
              <w:t>2</w:t>
            </w:r>
          </w:p>
        </w:tc>
        <w:tc>
          <w:tcPr>
            <w:tcW w:w="2194" w:type="pct"/>
            <w:gridSpan w:val="4"/>
            <w:tcBorders>
              <w:top w:val="single" w:sz="4" w:space="0" w:color="auto"/>
              <w:left w:val="single" w:sz="4" w:space="0" w:color="auto"/>
              <w:bottom w:val="single" w:sz="4" w:space="0" w:color="auto"/>
            </w:tcBorders>
            <w:vAlign w:val="center"/>
            <w:hideMark/>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C435FD" w:rsidRPr="00954E56" w:rsidTr="00761B67">
        <w:trPr>
          <w:tblHeader/>
        </w:trPr>
        <w:tc>
          <w:tcPr>
            <w:tcW w:w="2806" w:type="pct"/>
            <w:gridSpan w:val="2"/>
            <w:vMerge/>
            <w:tcBorders>
              <w:top w:val="single" w:sz="4" w:space="0" w:color="auto"/>
              <w:bottom w:val="single" w:sz="4" w:space="0" w:color="auto"/>
              <w:right w:val="single" w:sz="4" w:space="0" w:color="auto"/>
            </w:tcBorders>
            <w:vAlign w:val="center"/>
            <w:hideMark/>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tcBorders>
            <w:vAlign w:val="center"/>
            <w:hideMark/>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C435FD" w:rsidRPr="008A3DA9" w:rsidTr="00761B67">
        <w:trPr>
          <w:tblHeader/>
        </w:trPr>
        <w:tc>
          <w:tcPr>
            <w:tcW w:w="515" w:type="pct"/>
            <w:tcBorders>
              <w:top w:val="single" w:sz="4" w:space="0" w:color="auto"/>
              <w:left w:val="single" w:sz="4" w:space="0" w:color="auto"/>
              <w:bottom w:val="single" w:sz="4" w:space="0" w:color="auto"/>
              <w:right w:val="single" w:sz="4" w:space="0" w:color="auto"/>
            </w:tcBorders>
            <w:vAlign w:val="center"/>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Pr="008A3DA9">
              <w:rPr>
                <w:rFonts w:ascii="Times New Roman" w:hAnsi="Times New Roman"/>
                <w:noProof/>
                <w:sz w:val="24"/>
                <w:szCs w:val="24"/>
                <w:vertAlign w:val="superscript"/>
                <w:lang w:val="en-US"/>
              </w:rPr>
              <w:t>2</w:t>
            </w:r>
          </w:p>
        </w:tc>
        <w:tc>
          <w:tcPr>
            <w:tcW w:w="2291" w:type="pct"/>
            <w:tcBorders>
              <w:top w:val="single" w:sz="4" w:space="0" w:color="auto"/>
              <w:left w:val="single" w:sz="4" w:space="0" w:color="auto"/>
              <w:bottom w:val="single" w:sz="4" w:space="0" w:color="auto"/>
              <w:right w:val="single" w:sz="4" w:space="0" w:color="auto"/>
            </w:tcBorders>
            <w:vAlign w:val="center"/>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найменування</w:t>
            </w:r>
            <w:r w:rsidRPr="008A3DA9">
              <w:rPr>
                <w:rFonts w:ascii="Times New Roman" w:hAnsi="Times New Roman"/>
                <w:noProof/>
                <w:sz w:val="24"/>
                <w:szCs w:val="24"/>
                <w:vertAlign w:val="superscript"/>
                <w:lang w:val="en-US"/>
              </w:rPr>
              <w:t>2</w:t>
            </w:r>
          </w:p>
        </w:tc>
        <w:tc>
          <w:tcPr>
            <w:tcW w:w="577" w:type="pct"/>
            <w:tcBorders>
              <w:top w:val="single" w:sz="4" w:space="0" w:color="auto"/>
              <w:left w:val="single" w:sz="4" w:space="0" w:color="auto"/>
              <w:bottom w:val="single" w:sz="4" w:space="0" w:color="auto"/>
              <w:right w:val="single" w:sz="4" w:space="0" w:color="auto"/>
            </w:tcBorders>
            <w:vAlign w:val="center"/>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8" w:type="pct"/>
            <w:tcBorders>
              <w:top w:val="single" w:sz="4" w:space="0" w:color="auto"/>
              <w:left w:val="single" w:sz="4" w:space="0" w:color="auto"/>
              <w:bottom w:val="single" w:sz="4" w:space="0" w:color="auto"/>
              <w:right w:val="single" w:sz="4" w:space="0" w:color="auto"/>
            </w:tcBorders>
            <w:vAlign w:val="center"/>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02.05</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1" w:type="pct"/>
            <w:tcBorders>
              <w:top w:val="single" w:sz="4" w:space="0" w:color="auto"/>
              <w:left w:val="single" w:sz="4" w:space="0" w:color="auto"/>
              <w:bottom w:val="single" w:sz="4" w:space="0" w:color="auto"/>
              <w:right w:val="single" w:sz="4" w:space="0" w:color="auto"/>
            </w:tcBorders>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1" w:type="pct"/>
            <w:tcBorders>
              <w:top w:val="single" w:sz="4" w:space="0" w:color="auto"/>
              <w:left w:val="single" w:sz="4" w:space="0" w:color="auto"/>
              <w:bottom w:val="single" w:sz="4" w:space="0" w:color="auto"/>
              <w:right w:val="single" w:sz="4" w:space="0" w:color="auto"/>
            </w:tcBorders>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91"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03.12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300"/>
                <w:tab w:val="center" w:pos="588"/>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w:t>
            </w:r>
            <w:r w:rsidRPr="00954E56">
              <w:rPr>
                <w:rFonts w:ascii="Times New Roman" w:hAnsi="Times New Roman"/>
                <w:noProof/>
                <w:sz w:val="24"/>
                <w:szCs w:val="24"/>
                <w:lang w:val="ru-RU"/>
              </w:rPr>
              <w:lastRenderedPageBreak/>
              <w:t xml:space="preserve">регіональних ландшафтних парків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480"/>
                <w:tab w:val="center" w:pos="531"/>
              </w:tabs>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05</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09.01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ведення лісового господарства і пов’язаних з ним послуг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tabs>
                <w:tab w:val="left" w:pos="510"/>
                <w:tab w:val="center" w:pos="588"/>
              </w:tabs>
              <w:spacing w:before="10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ab/>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91"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11</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12.07</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86D9C" w:rsidRDefault="00C435FD" w:rsidP="00761B67">
            <w:pPr>
              <w:pStyle w:val="a9"/>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D824EF" w:rsidRDefault="00C435FD" w:rsidP="00761B67">
            <w:pPr>
              <w:pStyle w:val="a9"/>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6033FB"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tabs>
                <w:tab w:val="left" w:pos="270"/>
                <w:tab w:val="center" w:pos="588"/>
              </w:tabs>
              <w:spacing w:line="228" w:lineRule="auto"/>
              <w:ind w:left="57" w:right="-57" w:firstLine="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tabs>
                <w:tab w:val="left" w:pos="240"/>
                <w:tab w:val="center" w:pos="535"/>
              </w:tabs>
              <w:spacing w:line="228" w:lineRule="auto"/>
              <w:ind w:left="57" w:right="-57" w:firstLine="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22"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3</w:t>
            </w:r>
            <w:r>
              <w:rPr>
                <w:rFonts w:ascii="Times New Roman" w:hAnsi="Times New Roman"/>
                <w:noProof/>
                <w:sz w:val="24"/>
                <w:szCs w:val="24"/>
              </w:rPr>
              <w:t>,000</w:t>
            </w:r>
          </w:p>
        </w:tc>
        <w:tc>
          <w:tcPr>
            <w:tcW w:w="577"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c>
          <w:tcPr>
            <w:tcW w:w="518" w:type="pct"/>
            <w:tcBorders>
              <w:top w:val="single" w:sz="4" w:space="0" w:color="auto"/>
              <w:left w:val="single" w:sz="4" w:space="0" w:color="auto"/>
              <w:bottom w:val="single" w:sz="4" w:space="0" w:color="auto"/>
              <w:right w:val="single" w:sz="4" w:space="0" w:color="auto"/>
            </w:tcBorders>
          </w:tcPr>
          <w:p w:rsidR="00C435FD" w:rsidRPr="00021DA5" w:rsidRDefault="00C435FD" w:rsidP="00761B67">
            <w:pPr>
              <w:pStyle w:val="a9"/>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85" w:type="pct"/>
            <w:gridSpan w:val="5"/>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15.02</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lang w:val="ru-RU"/>
              </w:rPr>
              <w:t>4</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Borders>
              <w:top w:val="single" w:sz="4" w:space="0" w:color="auto"/>
              <w:left w:val="single" w:sz="4" w:space="0" w:color="auto"/>
              <w:bottom w:val="single" w:sz="4" w:space="0" w:color="auto"/>
              <w:right w:val="single" w:sz="4" w:space="0" w:color="auto"/>
            </w:tcBorders>
          </w:tcPr>
          <w:p w:rsidR="00C435FD" w:rsidRPr="00954E56"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17</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8A3DA9"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91"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загального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w:t>
            </w:r>
            <w:r w:rsidRPr="008A3DA9">
              <w:rPr>
                <w:rFonts w:ascii="Times New Roman" w:hAnsi="Times New Roman"/>
                <w:noProof/>
                <w:sz w:val="24"/>
                <w:szCs w:val="24"/>
                <w:vertAlign w:val="superscript"/>
                <w:lang w:val="en-US"/>
              </w:rPr>
              <w:t>4</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r w:rsidR="00C435FD" w:rsidRPr="00954E56" w:rsidTr="00761B67">
        <w:tc>
          <w:tcPr>
            <w:tcW w:w="515" w:type="pct"/>
            <w:tcBorders>
              <w:top w:val="single" w:sz="4" w:space="0" w:color="auto"/>
              <w:left w:val="single" w:sz="4" w:space="0" w:color="auto"/>
              <w:bottom w:val="single" w:sz="4" w:space="0" w:color="auto"/>
              <w:right w:val="single" w:sz="4" w:space="0" w:color="auto"/>
            </w:tcBorders>
            <w:hideMark/>
          </w:tcPr>
          <w:p w:rsidR="00C435FD" w:rsidRPr="008A3DA9" w:rsidRDefault="00C435FD" w:rsidP="00761B67">
            <w:pPr>
              <w:pStyle w:val="a9"/>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19</w:t>
            </w:r>
          </w:p>
        </w:tc>
        <w:tc>
          <w:tcPr>
            <w:tcW w:w="2291" w:type="pct"/>
            <w:tcBorders>
              <w:top w:val="single" w:sz="4" w:space="0" w:color="auto"/>
              <w:left w:val="single" w:sz="4" w:space="0" w:color="auto"/>
              <w:bottom w:val="single" w:sz="4" w:space="0" w:color="auto"/>
              <w:right w:val="single" w:sz="4" w:space="0" w:color="auto"/>
            </w:tcBorders>
            <w:hideMark/>
          </w:tcPr>
          <w:p w:rsidR="00C435FD" w:rsidRPr="00954E56" w:rsidRDefault="00C435FD" w:rsidP="00761B67">
            <w:pPr>
              <w:pStyle w:val="a9"/>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22"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3,000</w:t>
            </w:r>
          </w:p>
        </w:tc>
        <w:tc>
          <w:tcPr>
            <w:tcW w:w="577"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c>
          <w:tcPr>
            <w:tcW w:w="518" w:type="pct"/>
            <w:tcBorders>
              <w:top w:val="single" w:sz="4" w:space="0" w:color="auto"/>
              <w:left w:val="single" w:sz="4" w:space="0" w:color="auto"/>
              <w:bottom w:val="single" w:sz="4" w:space="0" w:color="auto"/>
              <w:right w:val="single" w:sz="4" w:space="0" w:color="auto"/>
            </w:tcBorders>
          </w:tcPr>
          <w:p w:rsidR="00C435FD" w:rsidRPr="00BB674C" w:rsidRDefault="00C435FD" w:rsidP="00761B67">
            <w:pPr>
              <w:pStyle w:val="a9"/>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5,000</w:t>
            </w:r>
          </w:p>
        </w:tc>
      </w:tr>
    </w:tbl>
    <w:p w:rsidR="00C435FD" w:rsidRDefault="00C435FD" w:rsidP="00C435FD">
      <w:pPr>
        <w:pStyle w:val="a9"/>
        <w:pBdr>
          <w:bottom w:val="single" w:sz="12" w:space="1" w:color="auto"/>
        </w:pBdr>
        <w:ind w:firstLine="0"/>
        <w:jc w:val="both"/>
        <w:rPr>
          <w:rFonts w:ascii="Times New Roman" w:hAnsi="Times New Roman"/>
          <w:noProof/>
          <w:sz w:val="24"/>
          <w:szCs w:val="24"/>
          <w:lang w:val="ru-RU"/>
        </w:rPr>
      </w:pPr>
    </w:p>
    <w:p w:rsidR="00C435FD" w:rsidRDefault="00C435FD" w:rsidP="00C435FD">
      <w:pPr>
        <w:pStyle w:val="a9"/>
        <w:ind w:firstLine="0"/>
        <w:jc w:val="both"/>
        <w:rPr>
          <w:rFonts w:ascii="Times New Roman" w:hAnsi="Times New Roman"/>
          <w:noProof/>
          <w:sz w:val="24"/>
          <w:szCs w:val="24"/>
          <w:lang w:val="ru-RU"/>
        </w:rPr>
      </w:pPr>
    </w:p>
    <w:p w:rsidR="00C435FD" w:rsidRDefault="00C435FD" w:rsidP="00C435FD">
      <w:pPr>
        <w:pStyle w:val="a9"/>
        <w:ind w:firstLine="0"/>
        <w:jc w:val="both"/>
        <w:rPr>
          <w:rFonts w:ascii="Times New Roman" w:hAnsi="Times New Roman"/>
          <w:noProof/>
          <w:sz w:val="24"/>
          <w:szCs w:val="24"/>
          <w:lang w:val="ru-RU"/>
        </w:rPr>
      </w:pPr>
    </w:p>
    <w:p w:rsidR="00C435FD" w:rsidRPr="00954E56" w:rsidRDefault="00C435FD" w:rsidP="00C435FD">
      <w:pPr>
        <w:pStyle w:val="a9"/>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C435FD" w:rsidRPr="00954E56" w:rsidRDefault="00C435FD" w:rsidP="00C435FD">
      <w:pPr>
        <w:pStyle w:val="a9"/>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C435FD" w:rsidRDefault="00C435FD" w:rsidP="0070194E">
      <w:pPr>
        <w:ind w:firstLine="851"/>
        <w:jc w:val="center"/>
        <w:rPr>
          <w:rFonts w:ascii="Arial Narrow" w:hAnsi="Arial Narrow"/>
          <w:sz w:val="24"/>
          <w:szCs w:val="24"/>
          <w:lang w:val="uk-UA"/>
        </w:rPr>
      </w:pPr>
    </w:p>
    <w:p w:rsidR="00D86571" w:rsidRDefault="00D86571" w:rsidP="0070194E">
      <w:pPr>
        <w:ind w:firstLine="851"/>
        <w:jc w:val="center"/>
        <w:rPr>
          <w:rFonts w:ascii="Arial Narrow" w:hAnsi="Arial Narrow"/>
          <w:sz w:val="24"/>
          <w:szCs w:val="24"/>
          <w:lang w:val="uk-UA"/>
        </w:rPr>
      </w:pP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lastRenderedPageBreak/>
        <w:t>  Додаток 2</w:t>
      </w: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до рішення про встановлення ставок та пільг</w:t>
      </w: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із сплати земельного податку</w:t>
      </w: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ЗАТВЕРДЖЕНО:</w:t>
      </w: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Рішенням Затишнянської сільської ради </w:t>
      </w:r>
    </w:p>
    <w:p w:rsidR="00D86571" w:rsidRPr="00120E58"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від </w:t>
      </w:r>
      <w:r w:rsidR="00120E58">
        <w:rPr>
          <w:rFonts w:ascii="Times New Roman" w:eastAsia="Times New Roman" w:hAnsi="Times New Roman" w:cs="Times New Roman"/>
          <w:sz w:val="24"/>
          <w:szCs w:val="24"/>
          <w:lang w:val="uk-UA" w:eastAsia="ru-RU"/>
        </w:rPr>
        <w:t xml:space="preserve">03 червня </w:t>
      </w:r>
      <w:r w:rsidRPr="00D86571">
        <w:rPr>
          <w:rFonts w:ascii="Times New Roman" w:eastAsia="Times New Roman" w:hAnsi="Times New Roman" w:cs="Times New Roman"/>
          <w:sz w:val="24"/>
          <w:szCs w:val="24"/>
          <w:lang w:val="uk-UA" w:eastAsia="ru-RU"/>
        </w:rPr>
        <w:t>2022 р.  №</w:t>
      </w:r>
      <w:r w:rsidR="00120E58">
        <w:rPr>
          <w:rFonts w:ascii="Times New Roman" w:eastAsia="Times New Roman" w:hAnsi="Times New Roman" w:cs="Times New Roman"/>
          <w:sz w:val="24"/>
          <w:szCs w:val="24"/>
          <w:lang w:val="uk-UA" w:eastAsia="ru-RU"/>
        </w:rPr>
        <w:t>02-22/</w:t>
      </w:r>
      <w:r w:rsidR="00120E58">
        <w:rPr>
          <w:rFonts w:ascii="Times New Roman" w:eastAsia="Times New Roman" w:hAnsi="Times New Roman" w:cs="Times New Roman"/>
          <w:sz w:val="24"/>
          <w:szCs w:val="24"/>
          <w:lang w:val="en-US" w:eastAsia="ru-RU"/>
        </w:rPr>
        <w:t>VIII</w:t>
      </w:r>
      <w:bookmarkStart w:id="0" w:name="_GoBack"/>
      <w:bookmarkEnd w:id="0"/>
    </w:p>
    <w:p w:rsidR="00D86571" w:rsidRPr="00120E58"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p>
    <w:p w:rsidR="00D86571" w:rsidRPr="00120E58"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p>
    <w:p w:rsidR="00D86571" w:rsidRPr="00D86571" w:rsidRDefault="00D86571" w:rsidP="00D8657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D86571">
        <w:rPr>
          <w:rFonts w:ascii="Times New Roman" w:eastAsia="Times New Roman" w:hAnsi="Times New Roman" w:cs="Times New Roman"/>
          <w:b/>
          <w:bCs/>
          <w:sz w:val="24"/>
          <w:szCs w:val="24"/>
          <w:bdr w:val="none" w:sz="0" w:space="0" w:color="auto" w:frame="1"/>
          <w:lang w:val="uk-UA" w:eastAsia="ru-RU"/>
        </w:rPr>
        <w:t>ПЕРЕЛІК</w:t>
      </w:r>
    </w:p>
    <w:p w:rsidR="00D86571" w:rsidRPr="00D86571" w:rsidRDefault="00D86571" w:rsidP="00D86571">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D86571">
        <w:rPr>
          <w:rFonts w:ascii="Times New Roman" w:eastAsia="Times New Roman" w:hAnsi="Times New Roman" w:cs="Times New Roman"/>
          <w:b/>
          <w:bCs/>
          <w:sz w:val="24"/>
          <w:szCs w:val="24"/>
          <w:bdr w:val="none" w:sz="0" w:space="0" w:color="auto" w:frame="1"/>
          <w:lang w:val="uk-UA" w:eastAsia="ru-RU"/>
        </w:rPr>
        <w:t>пільг для фізичних та юридичних осіб, наданих відповідно до пункту 284.1 статті 284 Податкового кодексу України, із сплати земельного податку</w:t>
      </w:r>
    </w:p>
    <w:p w:rsidR="00D86571" w:rsidRPr="00D86571" w:rsidRDefault="00D86571" w:rsidP="00D86571">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p>
    <w:p w:rsidR="00D86571" w:rsidRPr="00D86571" w:rsidRDefault="00D86571" w:rsidP="00D86571">
      <w:pPr>
        <w:shd w:val="clear" w:color="auto" w:fill="FFFFFF"/>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Пільги встановлюються на 2023 рік та вводяться в дію з 01.01.2023 року.</w:t>
      </w:r>
    </w:p>
    <w:p w:rsidR="00D86571" w:rsidRPr="00D86571" w:rsidRDefault="00D86571" w:rsidP="00D86571">
      <w:pPr>
        <w:shd w:val="clear" w:color="auto" w:fill="FFFFFF"/>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Адміністративно-територіальна одиниця на яку поширюється дія рішення ради:</w:t>
      </w:r>
    </w:p>
    <w:tbl>
      <w:tblPr>
        <w:tblW w:w="0" w:type="auto"/>
        <w:tblCellMar>
          <w:left w:w="0" w:type="dxa"/>
          <w:right w:w="0" w:type="dxa"/>
        </w:tblCellMar>
        <w:tblLook w:val="04A0" w:firstRow="1" w:lastRow="0" w:firstColumn="1" w:lastColumn="0" w:noHBand="0" w:noVBand="1"/>
      </w:tblPr>
      <w:tblGrid>
        <w:gridCol w:w="1065"/>
        <w:gridCol w:w="1042"/>
        <w:gridCol w:w="1750"/>
        <w:gridCol w:w="6073"/>
      </w:tblGrid>
      <w:tr w:rsidR="00D86571" w:rsidRPr="00D86571" w:rsidTr="00761B67">
        <w:tc>
          <w:tcPr>
            <w:tcW w:w="0" w:type="auto"/>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jc w:val="center"/>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Код області</w:t>
            </w:r>
          </w:p>
        </w:tc>
        <w:tc>
          <w:tcPr>
            <w:tcW w:w="0" w:type="auto"/>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jc w:val="center"/>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Код району</w:t>
            </w:r>
          </w:p>
        </w:tc>
        <w:tc>
          <w:tcPr>
            <w:tcW w:w="0" w:type="auto"/>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jc w:val="center"/>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Код згідно з КОАТУУ</w:t>
            </w:r>
          </w:p>
        </w:tc>
        <w:tc>
          <w:tcPr>
            <w:tcW w:w="0" w:type="auto"/>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D86571" w:rsidRPr="00D86571" w:rsidRDefault="00D86571" w:rsidP="00D86571">
            <w:pPr>
              <w:spacing w:after="150" w:line="240" w:lineRule="auto"/>
              <w:jc w:val="center"/>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D86571" w:rsidRPr="00D86571" w:rsidTr="00761B67">
        <w:trPr>
          <w:trHeight w:val="20"/>
        </w:trPr>
        <w:tc>
          <w:tcPr>
            <w:tcW w:w="0" w:type="auto"/>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12</w:t>
            </w: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p>
        </w:tc>
        <w:tc>
          <w:tcPr>
            <w:tcW w:w="0" w:type="auto"/>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22</w:t>
            </w:r>
          </w:p>
          <w:p w:rsidR="00D86571" w:rsidRPr="00D86571" w:rsidRDefault="00D86571" w:rsidP="00D86571">
            <w:pPr>
              <w:spacing w:after="160" w:line="259" w:lineRule="auto"/>
              <w:jc w:val="center"/>
              <w:rPr>
                <w:rFonts w:ascii="Times New Roman" w:eastAsia="Times New Roman" w:hAnsi="Times New Roman" w:cs="Times New Roman"/>
                <w:sz w:val="24"/>
                <w:szCs w:val="24"/>
                <w:lang w:val="uk-UA" w:eastAsia="ru-RU"/>
              </w:rPr>
            </w:pPr>
          </w:p>
        </w:tc>
        <w:tc>
          <w:tcPr>
            <w:tcW w:w="0" w:type="auto"/>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D86571" w:rsidRPr="00D86571" w:rsidRDefault="00D86571" w:rsidP="00D86571">
            <w:pPr>
              <w:spacing w:after="150" w:line="240" w:lineRule="auto"/>
              <w:textAlignment w:val="baseline"/>
              <w:rPr>
                <w:rFonts w:ascii="Times New Roman" w:eastAsia="Calibri" w:hAnsi="Times New Roman" w:cs="Times New Roman"/>
                <w:sz w:val="24"/>
                <w:szCs w:val="24"/>
                <w:lang w:val="uk-UA"/>
              </w:rPr>
            </w:pPr>
            <w:r w:rsidRPr="00D86571">
              <w:rPr>
                <w:rFonts w:ascii="Times New Roman" w:eastAsia="Calibri" w:hAnsi="Times New Roman" w:cs="Times New Roman"/>
                <w:sz w:val="24"/>
                <w:szCs w:val="24"/>
              </w:rPr>
              <w:t>1222085501</w:t>
            </w:r>
          </w:p>
          <w:p w:rsidR="00D86571" w:rsidRPr="00D86571" w:rsidRDefault="00D86571" w:rsidP="00D86571">
            <w:pPr>
              <w:spacing w:after="150" w:line="240" w:lineRule="auto"/>
              <w:textAlignment w:val="baseline"/>
              <w:rPr>
                <w:rFonts w:ascii="Times New Roman" w:eastAsia="Calibri" w:hAnsi="Times New Roman" w:cs="Times New Roman"/>
                <w:sz w:val="24"/>
                <w:szCs w:val="24"/>
                <w:lang w:val="uk-UA"/>
              </w:rPr>
            </w:pPr>
            <w:r w:rsidRPr="00D86571">
              <w:rPr>
                <w:rFonts w:ascii="Times New Roman" w:eastAsia="Calibri" w:hAnsi="Times New Roman" w:cs="Times New Roman"/>
                <w:sz w:val="24"/>
                <w:szCs w:val="24"/>
              </w:rPr>
              <w:t xml:space="preserve">1222085502  </w:t>
            </w:r>
          </w:p>
          <w:p w:rsidR="00D86571" w:rsidRPr="00D86571" w:rsidRDefault="00D86571" w:rsidP="00D86571">
            <w:pPr>
              <w:spacing w:after="15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lang w:val="uk-UA"/>
              </w:rPr>
              <w:t>1222082701</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1222082702</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1222082703</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1222082001</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1222082002</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1222082003  </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1222082004  </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1222082005</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1222082006</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1222082007</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1222082008   </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1222082009  </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1222082010</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1222082011</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1222082012  </w:t>
            </w:r>
          </w:p>
        </w:tc>
        <w:tc>
          <w:tcPr>
            <w:tcW w:w="0" w:type="auto"/>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D86571" w:rsidRPr="00D86571" w:rsidRDefault="00D86571" w:rsidP="00D86571">
            <w:pPr>
              <w:spacing w:after="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с. Преображенка</w:t>
            </w:r>
          </w:p>
          <w:p w:rsidR="00D86571" w:rsidRPr="00D86571" w:rsidRDefault="00D86571" w:rsidP="00D86571">
            <w:pPr>
              <w:spacing w:after="0" w:line="240" w:lineRule="auto"/>
              <w:textAlignment w:val="baseline"/>
              <w:rPr>
                <w:rFonts w:ascii="Times New Roman" w:eastAsia="Calibri" w:hAnsi="Times New Roman" w:cs="Times New Roman"/>
                <w:sz w:val="24"/>
                <w:szCs w:val="24"/>
                <w:lang w:val="uk-UA"/>
              </w:rPr>
            </w:pPr>
          </w:p>
          <w:p w:rsidR="00D86571" w:rsidRPr="00D86571" w:rsidRDefault="00D86571" w:rsidP="00D86571">
            <w:pPr>
              <w:spacing w:after="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Ві</w:t>
            </w:r>
            <w:proofErr w:type="gramStart"/>
            <w:r w:rsidRPr="00D86571">
              <w:rPr>
                <w:rFonts w:ascii="Times New Roman" w:eastAsia="Calibri" w:hAnsi="Times New Roman" w:cs="Times New Roman"/>
                <w:sz w:val="24"/>
                <w:szCs w:val="24"/>
              </w:rPr>
              <w:t>тр</w:t>
            </w:r>
            <w:proofErr w:type="gramEnd"/>
            <w:r w:rsidRPr="00D86571">
              <w:rPr>
                <w:rFonts w:ascii="Times New Roman" w:eastAsia="Calibri" w:hAnsi="Times New Roman" w:cs="Times New Roman"/>
                <w:sz w:val="24"/>
                <w:szCs w:val="24"/>
              </w:rPr>
              <w:t>івка</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Затишне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Гранітне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Лугове</w:t>
            </w:r>
            <w:proofErr w:type="spellEnd"/>
            <w:r w:rsidRPr="00D86571">
              <w:rPr>
                <w:rFonts w:ascii="Times New Roman" w:eastAsia="Calibri" w:hAnsi="Times New Roman" w:cs="Times New Roman"/>
                <w:sz w:val="24"/>
                <w:szCs w:val="24"/>
              </w:rPr>
              <w:t xml:space="preserve">   </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с. Гуляйполе</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proofErr w:type="gramStart"/>
            <w:r w:rsidRPr="00D86571">
              <w:rPr>
                <w:rFonts w:ascii="Times New Roman" w:eastAsia="Calibri" w:hAnsi="Times New Roman" w:cs="Times New Roman"/>
                <w:sz w:val="24"/>
                <w:szCs w:val="24"/>
              </w:rPr>
              <w:t>с</w:t>
            </w:r>
            <w:proofErr w:type="gramEnd"/>
            <w:r w:rsidRPr="00D86571">
              <w:rPr>
                <w:rFonts w:ascii="Times New Roman" w:eastAsia="Calibri" w:hAnsi="Times New Roman" w:cs="Times New Roman"/>
                <w:sz w:val="24"/>
                <w:szCs w:val="24"/>
              </w:rPr>
              <w:t>. Березине</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Благодатне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Бузулуки</w:t>
            </w:r>
            <w:proofErr w:type="spellEnd"/>
          </w:p>
          <w:p w:rsidR="00D86571" w:rsidRPr="00D86571" w:rsidRDefault="00D86571" w:rsidP="00D86571">
            <w:pPr>
              <w:tabs>
                <w:tab w:val="left" w:pos="2220"/>
                <w:tab w:val="left" w:pos="3645"/>
                <w:tab w:val="left" w:pos="5325"/>
              </w:tabs>
              <w:spacing w:before="120" w:after="0" w:line="240" w:lineRule="auto"/>
              <w:jc w:val="both"/>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с. Високе</w:t>
            </w:r>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Козаче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Малософіївка</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Українське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Первомайське</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Смоленка</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proofErr w:type="gramStart"/>
            <w:r w:rsidRPr="00D86571">
              <w:rPr>
                <w:rFonts w:ascii="Times New Roman" w:eastAsia="Calibri" w:hAnsi="Times New Roman" w:cs="Times New Roman"/>
                <w:sz w:val="24"/>
                <w:szCs w:val="24"/>
              </w:rPr>
              <w:t>с</w:t>
            </w:r>
            <w:proofErr w:type="gramEnd"/>
            <w:r w:rsidRPr="00D86571">
              <w:rPr>
                <w:rFonts w:ascii="Times New Roman" w:eastAsia="Calibri" w:hAnsi="Times New Roman" w:cs="Times New Roman"/>
                <w:sz w:val="24"/>
                <w:szCs w:val="24"/>
              </w:rPr>
              <w:t xml:space="preserve">. </w:t>
            </w:r>
            <w:proofErr w:type="spellStart"/>
            <w:r w:rsidRPr="00D86571">
              <w:rPr>
                <w:rFonts w:ascii="Times New Roman" w:eastAsia="Calibri" w:hAnsi="Times New Roman" w:cs="Times New Roman"/>
                <w:sz w:val="24"/>
                <w:szCs w:val="24"/>
              </w:rPr>
              <w:t>Тарасівка</w:t>
            </w:r>
            <w:proofErr w:type="spellEnd"/>
          </w:p>
          <w:p w:rsidR="00D86571" w:rsidRPr="00D86571" w:rsidRDefault="00D86571" w:rsidP="00D86571">
            <w:pPr>
              <w:spacing w:after="160" w:line="259" w:lineRule="auto"/>
              <w:rPr>
                <w:rFonts w:ascii="Times New Roman" w:eastAsia="Times New Roman" w:hAnsi="Times New Roman" w:cs="Times New Roman"/>
                <w:sz w:val="24"/>
                <w:szCs w:val="24"/>
                <w:lang w:val="uk-UA" w:eastAsia="ru-RU"/>
              </w:rPr>
            </w:pPr>
            <w:r w:rsidRPr="00D86571">
              <w:rPr>
                <w:rFonts w:ascii="Times New Roman" w:eastAsia="Calibri" w:hAnsi="Times New Roman" w:cs="Times New Roman"/>
                <w:sz w:val="24"/>
                <w:szCs w:val="24"/>
              </w:rPr>
              <w:t xml:space="preserve">с. </w:t>
            </w:r>
            <w:proofErr w:type="spellStart"/>
            <w:r w:rsidRPr="00D86571">
              <w:rPr>
                <w:rFonts w:ascii="Times New Roman" w:eastAsia="Calibri" w:hAnsi="Times New Roman" w:cs="Times New Roman"/>
                <w:sz w:val="24"/>
                <w:szCs w:val="24"/>
              </w:rPr>
              <w:t>Удачне</w:t>
            </w:r>
            <w:proofErr w:type="spellEnd"/>
          </w:p>
        </w:tc>
      </w:tr>
    </w:tbl>
    <w:p w:rsidR="00D86571" w:rsidRPr="00D86571" w:rsidRDefault="00D86571" w:rsidP="00D86571">
      <w:pPr>
        <w:shd w:val="clear" w:color="auto" w:fill="FFFFFF"/>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hd w:val="clear" w:color="auto" w:fill="FFFFFF"/>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lastRenderedPageBreak/>
        <w:t>   </w:t>
      </w:r>
    </w:p>
    <w:tbl>
      <w:tblPr>
        <w:tblW w:w="9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0"/>
        <w:gridCol w:w="1703"/>
      </w:tblGrid>
      <w:tr w:rsidR="00D86571" w:rsidRPr="00D86571" w:rsidTr="00761B67">
        <w:trPr>
          <w:trHeight w:val="288"/>
        </w:trPr>
        <w:tc>
          <w:tcPr>
            <w:tcW w:w="7640"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Група платників, категорія/цільове призначення земельних ділянок</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Розмір пільги (відсотків суми податкового зобов’язання за рік)</w:t>
            </w:r>
          </w:p>
        </w:tc>
      </w:tr>
      <w:tr w:rsidR="00D86571" w:rsidRPr="00D86571" w:rsidTr="00761B67">
        <w:trPr>
          <w:trHeight w:val="1152"/>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b/>
                <w:bCs/>
                <w:sz w:val="24"/>
                <w:szCs w:val="24"/>
                <w:bdr w:val="none" w:sz="0" w:space="0" w:color="auto" w:frame="1"/>
                <w:lang w:val="uk-UA" w:eastAsia="ru-RU"/>
              </w:rPr>
              <w:t>Юридичні особи:</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який надається уповноваженим органом відповідно до Закону України «Про основи соціальної захищеності інвалідів в Україні»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У разі порушення вимог цієї норми зазначені громадські організації інвалідів, їх підприємства та організації </w:t>
            </w:r>
            <w:proofErr w:type="spellStart"/>
            <w:r w:rsidRPr="00D86571">
              <w:rPr>
                <w:rFonts w:ascii="Times New Roman" w:eastAsia="Times New Roman" w:hAnsi="Times New Roman" w:cs="Times New Roman"/>
                <w:sz w:val="24"/>
                <w:szCs w:val="24"/>
                <w:lang w:val="uk-UA" w:eastAsia="ru-RU"/>
              </w:rPr>
              <w:t>зобов»язані</w:t>
            </w:r>
            <w:proofErr w:type="spellEnd"/>
            <w:r w:rsidRPr="00D86571">
              <w:rPr>
                <w:rFonts w:ascii="Times New Roman" w:eastAsia="Times New Roman" w:hAnsi="Times New Roman" w:cs="Times New Roman"/>
                <w:sz w:val="24"/>
                <w:szCs w:val="24"/>
                <w:lang w:val="uk-UA" w:eastAsia="ru-RU"/>
              </w:rPr>
              <w:t xml:space="preserve"> сплатити суми податку за відповідний період, проіндексовані з урахуванням інфляції, а також штрафні санкції згідно з законодавством.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2. Органи державної влади та органи місцевого самоврядування, органи  прокуратури,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3. Парки державної та комунальної власності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4.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державного або місцевого бюджетів.</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5. Релігійні організації України, статути (положення) яких зареєстровано у встановленому законом порядку, за земельні ділянки, надані для будівництва та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 яких не передбачає одержання прибутків.</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tc>
      </w:tr>
      <w:tr w:rsidR="00D86571" w:rsidRPr="00D86571" w:rsidTr="00761B67">
        <w:trPr>
          <w:trHeight w:val="1152"/>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D86571">
              <w:rPr>
                <w:rFonts w:ascii="Times New Roman" w:eastAsia="Times New Roman" w:hAnsi="Times New Roman" w:cs="Times New Roman"/>
                <w:b/>
                <w:bCs/>
                <w:sz w:val="24"/>
                <w:szCs w:val="24"/>
                <w:bdr w:val="none" w:sz="0" w:space="0" w:color="auto" w:frame="1"/>
                <w:lang w:val="uk-UA" w:eastAsia="ru-RU"/>
              </w:rPr>
              <w:t>Фізичні особи:</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b/>
                <w:bCs/>
                <w:sz w:val="24"/>
                <w:szCs w:val="24"/>
                <w:bdr w:val="none" w:sz="0" w:space="0" w:color="auto" w:frame="1"/>
                <w:lang w:val="uk-UA" w:eastAsia="ru-RU"/>
              </w:rPr>
              <w:t xml:space="preserve">- </w:t>
            </w:r>
            <w:r w:rsidRPr="00D86571">
              <w:rPr>
                <w:rFonts w:ascii="Times New Roman" w:eastAsia="Times New Roman" w:hAnsi="Times New Roman" w:cs="Times New Roman"/>
                <w:sz w:val="24"/>
                <w:szCs w:val="24"/>
                <w:lang w:val="uk-UA" w:eastAsia="ru-RU"/>
              </w:rPr>
              <w:t>Інваліди  першої   та   другої  групи;</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особи, які виховують  трьох і більше  дітей  віком до 18 років;</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пенсіонери ( за віком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D86571">
              <w:rPr>
                <w:rFonts w:ascii="Times New Roman" w:eastAsia="Times New Roman" w:hAnsi="Times New Roman" w:cs="Times New Roman"/>
                <w:sz w:val="24"/>
                <w:szCs w:val="24"/>
                <w:lang w:val="uk-UA" w:eastAsia="ru-RU"/>
              </w:rPr>
              <w:t>-ветерани</w:t>
            </w:r>
            <w:proofErr w:type="spellEnd"/>
            <w:r w:rsidRPr="00D86571">
              <w:rPr>
                <w:rFonts w:ascii="Times New Roman" w:eastAsia="Times New Roman" w:hAnsi="Times New Roman" w:cs="Times New Roman"/>
                <w:sz w:val="24"/>
                <w:szCs w:val="24"/>
                <w:lang w:val="uk-UA" w:eastAsia="ru-RU"/>
              </w:rPr>
              <w:t xml:space="preserve">  війни  та  особи, на  яких поширюється  дія  Закону  України «Про  статус  ветеранів  війни, гарантії  їх  соціального захисту»;</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фізичні особи, визнані законом як особи, які постраждали внаслідок Чорнобильської катастрофи; </w:t>
            </w:r>
          </w:p>
          <w:p w:rsidR="00D86571" w:rsidRPr="00D86571" w:rsidRDefault="00D86571" w:rsidP="00D86571">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D86571">
              <w:rPr>
                <w:rFonts w:ascii="Times New Roman" w:eastAsia="Times New Roman" w:hAnsi="Times New Roman" w:cs="Times New Roman"/>
                <w:sz w:val="24"/>
                <w:szCs w:val="24"/>
                <w:lang w:val="uk-UA" w:eastAsia="ru-RU"/>
              </w:rPr>
              <w:t>- учасники  антитерористичної операції.</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100 </w:t>
            </w:r>
          </w:p>
        </w:tc>
      </w:tr>
      <w:tr w:rsidR="00D86571" w:rsidRPr="00D86571" w:rsidTr="00761B67">
        <w:trPr>
          <w:trHeight w:val="1152"/>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D86571">
              <w:rPr>
                <w:rFonts w:ascii="Times New Roman" w:eastAsia="Times New Roman" w:hAnsi="Times New Roman" w:cs="Times New Roman"/>
                <w:sz w:val="24"/>
                <w:szCs w:val="24"/>
                <w:bdr w:val="none" w:sz="0" w:space="0" w:color="auto" w:frame="1"/>
                <w:lang w:val="uk-UA" w:eastAsia="ru-RU"/>
              </w:rPr>
              <w:lastRenderedPageBreak/>
              <w:t>Пільга поширюється на одну земельну ділянку за кожним видом використання у межах граничних норм для фізичних осіб:</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D86571">
              <w:rPr>
                <w:rFonts w:ascii="Times New Roman" w:eastAsia="Times New Roman" w:hAnsi="Times New Roman" w:cs="Times New Roman"/>
                <w:sz w:val="24"/>
                <w:szCs w:val="24"/>
                <w:lang w:val="uk-UA" w:eastAsia="ru-RU"/>
              </w:rPr>
              <w:t>-для</w:t>
            </w:r>
            <w:proofErr w:type="spellEnd"/>
            <w:r w:rsidRPr="00D86571">
              <w:rPr>
                <w:rFonts w:ascii="Times New Roman" w:eastAsia="Times New Roman" w:hAnsi="Times New Roman" w:cs="Times New Roman"/>
                <w:sz w:val="24"/>
                <w:szCs w:val="24"/>
                <w:lang w:val="uk-UA" w:eastAsia="ru-RU"/>
              </w:rPr>
              <w:t xml:space="preserve"> ведення особистого селянського господарства – у розмірі не більше як 2 гектари</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 для будівництва та обслуговування житлового будинку, господарських будівель і споруд (присадибна ділянка) не більше як 0,25 гектара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для індивідуального дачного будівництва - не більш як 0,10 гектара</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для будівництва індивідуальних гаражів - не більш як 0,01 гектара</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D86571">
              <w:rPr>
                <w:rFonts w:ascii="Times New Roman" w:eastAsia="Times New Roman" w:hAnsi="Times New Roman" w:cs="Times New Roman"/>
                <w:sz w:val="24"/>
                <w:szCs w:val="24"/>
                <w:lang w:val="uk-UA" w:eastAsia="ru-RU"/>
              </w:rPr>
              <w:t>-для</w:t>
            </w:r>
            <w:proofErr w:type="spellEnd"/>
            <w:r w:rsidRPr="00D86571">
              <w:rPr>
                <w:rFonts w:ascii="Times New Roman" w:eastAsia="Times New Roman" w:hAnsi="Times New Roman" w:cs="Times New Roman"/>
                <w:sz w:val="24"/>
                <w:szCs w:val="24"/>
                <w:lang w:val="uk-UA" w:eastAsia="ru-RU"/>
              </w:rPr>
              <w:t xml:space="preserve"> ведення  садівництва – не більш як 0, 12 гектара</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земельної ділянки та земельних часток (паїв) в оренду платнику єдиного податку четвертої групи.</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100 </w:t>
            </w:r>
          </w:p>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p>
        </w:tc>
      </w:tr>
      <w:tr w:rsidR="00D86571" w:rsidRPr="00D86571" w:rsidTr="00761B67">
        <w:trPr>
          <w:trHeight w:val="273"/>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D86571">
              <w:rPr>
                <w:rFonts w:ascii="Times New Roman" w:eastAsia="Times New Roman" w:hAnsi="Times New Roman" w:cs="Times New Roman"/>
                <w:sz w:val="24"/>
                <w:szCs w:val="24"/>
                <w:lang w:val="uk-UA" w:eastAsia="ru-RU"/>
              </w:rPr>
              <w:t>01.09 Для дослідних і навчальних цілей</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03.01 Для будівництва та обслуговування будівель органів державної влади та місцевого самоврядування</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03.02 Для будівництва та обслуговування будівель закладів освіти</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03.03 Для будівництва та обслуговування будівель закладів охорони здоров’я та соціальної допомоги</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03.04 Для будівництва та обслуговування будівель громадських та релігійних організацій</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ind w:right="-103"/>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03.05 Для будівництва та обслуговування будівель закладів культурно-просвітницького обслуговування</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03.06 Для будівництва та обслуговування будівель екстериторіальних організацій та органів</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03.14 Для розміщення та постійної діяльності органів ДСНС</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04.02 Для збереження та використання природних заповідників</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04.03 Для збереження та використання національних природних парків</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04.04 Для збереження та використання ботанічних садів</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06.01 Для будівництва і обслуговування санаторно-оздоровчих закладів</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07.01 Для будівництва та обслуговування об’єктів рекреаційного призначення</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07.02 Для будівництва та обслуговування об’єктів фізичної культури і спорту</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ind w:right="180"/>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12.04 Для розміщення та експлуатації будівель і споруд автомобільного транспорту та дорожнього господарства</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15.01 Для розміщення та постійної діяльності Збройних Сил</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 xml:space="preserve">15.02 Для розміщення та постійної діяльності військових частин (підрозділів) </w:t>
            </w:r>
          </w:p>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Національної гвардії</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15.05 Для розміщення та постійної діяльності Держспецтрансслужби</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15.06 Для розміщення та постійної діяльності Служби зовнішньої розвідки</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lastRenderedPageBreak/>
              <w:t>15.07 Для розміщення та постійної діяльності інших, утворених відповідно до законів, військових формувань</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r w:rsidR="00D86571" w:rsidRPr="00D86571" w:rsidTr="00761B67">
        <w:trPr>
          <w:trHeight w:val="465"/>
        </w:trPr>
        <w:tc>
          <w:tcPr>
            <w:tcW w:w="7640" w:type="dxa"/>
          </w:tcPr>
          <w:p w:rsidR="00D86571" w:rsidRPr="00D86571" w:rsidRDefault="00D86571" w:rsidP="00D86571">
            <w:pPr>
              <w:spacing w:after="0" w:line="240" w:lineRule="auto"/>
              <w:jc w:val="both"/>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18 Землі загального користування</w:t>
            </w:r>
            <w:r w:rsidRPr="00D86571">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D86571" w:rsidRPr="00D86571" w:rsidRDefault="00D86571" w:rsidP="00D86571">
            <w:pPr>
              <w:spacing w:after="225" w:line="240" w:lineRule="auto"/>
              <w:textAlignment w:val="baseline"/>
              <w:rPr>
                <w:rFonts w:ascii="Times New Roman" w:eastAsia="Times New Roman" w:hAnsi="Times New Roman" w:cs="Times New Roman"/>
                <w:sz w:val="24"/>
                <w:szCs w:val="24"/>
                <w:lang w:val="uk-UA" w:eastAsia="ru-RU"/>
              </w:rPr>
            </w:pPr>
            <w:r w:rsidRPr="00D86571">
              <w:rPr>
                <w:rFonts w:ascii="Times New Roman" w:eastAsia="Times New Roman" w:hAnsi="Times New Roman" w:cs="Times New Roman"/>
                <w:sz w:val="24"/>
                <w:szCs w:val="24"/>
                <w:lang w:val="uk-UA" w:eastAsia="ru-RU"/>
              </w:rPr>
              <w:t>100</w:t>
            </w:r>
          </w:p>
        </w:tc>
      </w:tr>
    </w:tbl>
    <w:p w:rsidR="00D86571" w:rsidRPr="00D86571" w:rsidRDefault="00D86571" w:rsidP="00D86571">
      <w:pPr>
        <w:shd w:val="clear" w:color="auto" w:fill="FFFFFF"/>
        <w:spacing w:after="225" w:line="240" w:lineRule="auto"/>
        <w:textAlignment w:val="baseline"/>
        <w:rPr>
          <w:rFonts w:ascii="Times New Roman" w:eastAsia="Times New Roman" w:hAnsi="Times New Roman" w:cs="Times New Roman"/>
          <w:sz w:val="24"/>
          <w:szCs w:val="24"/>
          <w:lang w:val="uk-UA" w:eastAsia="ru-RU"/>
        </w:rPr>
      </w:pPr>
    </w:p>
    <w:p w:rsidR="00D86571" w:rsidRPr="00D86571" w:rsidRDefault="00D86571" w:rsidP="00D86571">
      <w:pPr>
        <w:spacing w:after="160" w:line="240" w:lineRule="auto"/>
        <w:rPr>
          <w:rFonts w:ascii="Times New Roman" w:eastAsia="Calibri" w:hAnsi="Times New Roman" w:cs="Times New Roman"/>
          <w:sz w:val="24"/>
          <w:szCs w:val="24"/>
          <w:lang w:val="uk-UA"/>
        </w:rPr>
      </w:pPr>
    </w:p>
    <w:p w:rsidR="00D86571" w:rsidRPr="00D86571" w:rsidRDefault="00D86571" w:rsidP="00D86571">
      <w:pPr>
        <w:spacing w:after="160" w:line="240" w:lineRule="auto"/>
        <w:rPr>
          <w:rFonts w:ascii="Times New Roman" w:eastAsia="Calibri" w:hAnsi="Times New Roman" w:cs="Times New Roman"/>
          <w:sz w:val="24"/>
          <w:szCs w:val="24"/>
          <w:lang w:val="uk-UA"/>
        </w:rPr>
      </w:pPr>
    </w:p>
    <w:p w:rsidR="00D86571" w:rsidRPr="00D86571" w:rsidRDefault="00D86571" w:rsidP="0070194E">
      <w:pPr>
        <w:ind w:firstLine="851"/>
        <w:jc w:val="center"/>
        <w:rPr>
          <w:rFonts w:ascii="Arial Narrow" w:hAnsi="Arial Narrow"/>
          <w:sz w:val="24"/>
          <w:szCs w:val="24"/>
          <w:lang w:val="uk-UA"/>
        </w:rPr>
      </w:pPr>
    </w:p>
    <w:sectPr w:rsidR="00D86571" w:rsidRPr="00D86571" w:rsidSect="005D4F32">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D90"/>
    <w:multiLevelType w:val="multilevel"/>
    <w:tmpl w:val="241826B6"/>
    <w:lvl w:ilvl="0">
      <w:start w:val="3"/>
      <w:numFmt w:val="decimal"/>
      <w:lvlText w:val="%1."/>
      <w:lvlJc w:val="left"/>
      <w:pPr>
        <w:ind w:left="360" w:hanging="360"/>
      </w:pPr>
      <w:rPr>
        <w:rFonts w:hint="default"/>
        <w:b/>
      </w:rPr>
    </w:lvl>
    <w:lvl w:ilvl="1">
      <w:start w:val="4"/>
      <w:numFmt w:val="decimal"/>
      <w:lvlText w:val="%1.%2."/>
      <w:lvlJc w:val="left"/>
      <w:pPr>
        <w:ind w:left="2345"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385262F0"/>
    <w:multiLevelType w:val="multilevel"/>
    <w:tmpl w:val="A0F2019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3AF50E03"/>
    <w:multiLevelType w:val="hybridMultilevel"/>
    <w:tmpl w:val="C49AFCB4"/>
    <w:lvl w:ilvl="0" w:tplc="F7503A9A">
      <w:numFmt w:val="bullet"/>
      <w:lvlText w:val="-"/>
      <w:lvlJc w:val="left"/>
      <w:pPr>
        <w:ind w:left="720" w:hanging="360"/>
      </w:pPr>
      <w:rPr>
        <w:rFonts w:ascii="Times New Roman" w:eastAsia="Times New Roman" w:hAnsi="Times New Roman" w:cs="Times New Roman" w:hint="default"/>
      </w:rPr>
    </w:lvl>
    <w:lvl w:ilvl="1" w:tplc="23CCA9D0">
      <w:numFmt w:val="bullet"/>
      <w:lvlText w:val="—"/>
      <w:lvlJc w:val="left"/>
      <w:pPr>
        <w:ind w:left="1905" w:hanging="825"/>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BBA594A"/>
    <w:multiLevelType w:val="hybridMultilevel"/>
    <w:tmpl w:val="1C7AE960"/>
    <w:lvl w:ilvl="0" w:tplc="F7503A9A">
      <w:numFmt w:val="bullet"/>
      <w:lvlText w:val="-"/>
      <w:lvlJc w:val="left"/>
      <w:pPr>
        <w:ind w:left="927" w:hanging="360"/>
      </w:pPr>
      <w:rPr>
        <w:rFonts w:ascii="Times New Roman" w:eastAsia="Times New Roman" w:hAnsi="Times New Roman" w:cs="Times New Roman" w:hint="default"/>
      </w:rPr>
    </w:lvl>
    <w:lvl w:ilvl="1" w:tplc="A1468B58">
      <w:numFmt w:val="bullet"/>
      <w:lvlText w:val="—"/>
      <w:lvlJc w:val="left"/>
      <w:pPr>
        <w:ind w:left="1647" w:hanging="360"/>
      </w:pPr>
      <w:rPr>
        <w:rFonts w:ascii="Times New Roman" w:eastAsia="Times New Roman" w:hAnsi="Times New Roman" w:cs="Times New Roman"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nsid w:val="68A13B8B"/>
    <w:multiLevelType w:val="hybridMultilevel"/>
    <w:tmpl w:val="21F2A1C6"/>
    <w:lvl w:ilvl="0" w:tplc="19F4FA90">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5">
    <w:nsid w:val="7474614F"/>
    <w:multiLevelType w:val="multilevel"/>
    <w:tmpl w:val="D97E4CF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0"/>
    <w:rsid w:val="00005354"/>
    <w:rsid w:val="000C44F2"/>
    <w:rsid w:val="000E4806"/>
    <w:rsid w:val="00112B60"/>
    <w:rsid w:val="00120E58"/>
    <w:rsid w:val="0015526E"/>
    <w:rsid w:val="001B3F5B"/>
    <w:rsid w:val="001C48DC"/>
    <w:rsid w:val="002767C2"/>
    <w:rsid w:val="002A777F"/>
    <w:rsid w:val="00392794"/>
    <w:rsid w:val="003F1AF5"/>
    <w:rsid w:val="00404307"/>
    <w:rsid w:val="004374F9"/>
    <w:rsid w:val="0048185A"/>
    <w:rsid w:val="00494951"/>
    <w:rsid w:val="00496220"/>
    <w:rsid w:val="004F1860"/>
    <w:rsid w:val="005511A4"/>
    <w:rsid w:val="005D4F32"/>
    <w:rsid w:val="0061480B"/>
    <w:rsid w:val="0070194E"/>
    <w:rsid w:val="00813FA5"/>
    <w:rsid w:val="008406F8"/>
    <w:rsid w:val="00885E3F"/>
    <w:rsid w:val="00900B63"/>
    <w:rsid w:val="00923C43"/>
    <w:rsid w:val="00926BC2"/>
    <w:rsid w:val="00987B08"/>
    <w:rsid w:val="009A2628"/>
    <w:rsid w:val="009F6DE2"/>
    <w:rsid w:val="00A266CA"/>
    <w:rsid w:val="00A33397"/>
    <w:rsid w:val="00A45FDD"/>
    <w:rsid w:val="00A679F5"/>
    <w:rsid w:val="00A72F76"/>
    <w:rsid w:val="00B4707F"/>
    <w:rsid w:val="00B55485"/>
    <w:rsid w:val="00BC6308"/>
    <w:rsid w:val="00C435FD"/>
    <w:rsid w:val="00C84312"/>
    <w:rsid w:val="00D21477"/>
    <w:rsid w:val="00D86571"/>
    <w:rsid w:val="00DB5313"/>
    <w:rsid w:val="00DE2CC7"/>
    <w:rsid w:val="00EC69A4"/>
    <w:rsid w:val="00F50F6B"/>
    <w:rsid w:val="00F6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C435F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0">
    <w:name w:val="rvts90"/>
    <w:basedOn w:val="a0"/>
    <w:rsid w:val="00B4707F"/>
  </w:style>
  <w:style w:type="character" w:customStyle="1" w:styleId="rvts82">
    <w:name w:val="rvts82"/>
    <w:basedOn w:val="a0"/>
    <w:rsid w:val="00B4707F"/>
  </w:style>
  <w:style w:type="paragraph" w:customStyle="1" w:styleId="rvps14">
    <w:name w:val="rvps14"/>
    <w:basedOn w:val="a"/>
    <w:rsid w:val="00B47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48DC"/>
    <w:pPr>
      <w:ind w:left="720"/>
      <w:contextualSpacing/>
    </w:pPr>
  </w:style>
  <w:style w:type="paragraph" w:styleId="a5">
    <w:name w:val="Body Text"/>
    <w:basedOn w:val="a"/>
    <w:link w:val="a6"/>
    <w:rsid w:val="004374F9"/>
    <w:pPr>
      <w:spacing w:after="0" w:line="240" w:lineRule="auto"/>
      <w:jc w:val="center"/>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4374F9"/>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392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794"/>
    <w:rPr>
      <w:rFonts w:ascii="Tahoma" w:hAnsi="Tahoma" w:cs="Tahoma"/>
      <w:sz w:val="16"/>
      <w:szCs w:val="16"/>
    </w:rPr>
  </w:style>
  <w:style w:type="paragraph" w:customStyle="1" w:styleId="a9">
    <w:name w:val="Нормальний текст"/>
    <w:basedOn w:val="a"/>
    <w:rsid w:val="001B3F5B"/>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C435FD"/>
    <w:rPr>
      <w:rFonts w:ascii="Antiqua" w:eastAsia="Times New Roman" w:hAnsi="Antiqua" w:cs="Times New Roman"/>
      <w:b/>
      <w:i/>
      <w:sz w:val="26"/>
      <w:szCs w:val="20"/>
      <w:lang w:val="uk-UA" w:eastAsia="ru-RU"/>
    </w:rPr>
  </w:style>
  <w:style w:type="paragraph" w:customStyle="1" w:styleId="aa">
    <w:name w:val="Назва документа"/>
    <w:basedOn w:val="a"/>
    <w:next w:val="a9"/>
    <w:rsid w:val="00C435F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C435FD"/>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C435F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0">
    <w:name w:val="rvts90"/>
    <w:basedOn w:val="a0"/>
    <w:rsid w:val="00B4707F"/>
  </w:style>
  <w:style w:type="character" w:customStyle="1" w:styleId="rvts82">
    <w:name w:val="rvts82"/>
    <w:basedOn w:val="a0"/>
    <w:rsid w:val="00B4707F"/>
  </w:style>
  <w:style w:type="paragraph" w:customStyle="1" w:styleId="rvps14">
    <w:name w:val="rvps14"/>
    <w:basedOn w:val="a"/>
    <w:rsid w:val="00B47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48DC"/>
    <w:pPr>
      <w:ind w:left="720"/>
      <w:contextualSpacing/>
    </w:pPr>
  </w:style>
  <w:style w:type="paragraph" w:styleId="a5">
    <w:name w:val="Body Text"/>
    <w:basedOn w:val="a"/>
    <w:link w:val="a6"/>
    <w:rsid w:val="004374F9"/>
    <w:pPr>
      <w:spacing w:after="0" w:line="240" w:lineRule="auto"/>
      <w:jc w:val="center"/>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4374F9"/>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392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794"/>
    <w:rPr>
      <w:rFonts w:ascii="Tahoma" w:hAnsi="Tahoma" w:cs="Tahoma"/>
      <w:sz w:val="16"/>
      <w:szCs w:val="16"/>
    </w:rPr>
  </w:style>
  <w:style w:type="paragraph" w:customStyle="1" w:styleId="a9">
    <w:name w:val="Нормальний текст"/>
    <w:basedOn w:val="a"/>
    <w:rsid w:val="001B3F5B"/>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C435FD"/>
    <w:rPr>
      <w:rFonts w:ascii="Antiqua" w:eastAsia="Times New Roman" w:hAnsi="Antiqua" w:cs="Times New Roman"/>
      <w:b/>
      <w:i/>
      <w:sz w:val="26"/>
      <w:szCs w:val="20"/>
      <w:lang w:val="uk-UA" w:eastAsia="ru-RU"/>
    </w:rPr>
  </w:style>
  <w:style w:type="paragraph" w:customStyle="1" w:styleId="aa">
    <w:name w:val="Назва документа"/>
    <w:basedOn w:val="a"/>
    <w:next w:val="a9"/>
    <w:rsid w:val="00C435F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C435FD"/>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1515">
      <w:bodyDiv w:val="1"/>
      <w:marLeft w:val="0"/>
      <w:marRight w:val="0"/>
      <w:marTop w:val="0"/>
      <w:marBottom w:val="0"/>
      <w:divBdr>
        <w:top w:val="none" w:sz="0" w:space="0" w:color="auto"/>
        <w:left w:val="none" w:sz="0" w:space="0" w:color="auto"/>
        <w:bottom w:val="none" w:sz="0" w:space="0" w:color="auto"/>
        <w:right w:val="none" w:sz="0" w:space="0" w:color="auto"/>
      </w:divBdr>
    </w:div>
    <w:div w:id="643506958">
      <w:bodyDiv w:val="1"/>
      <w:marLeft w:val="0"/>
      <w:marRight w:val="0"/>
      <w:marTop w:val="0"/>
      <w:marBottom w:val="0"/>
      <w:divBdr>
        <w:top w:val="none" w:sz="0" w:space="0" w:color="auto"/>
        <w:left w:val="none" w:sz="0" w:space="0" w:color="auto"/>
        <w:bottom w:val="none" w:sz="0" w:space="0" w:color="auto"/>
        <w:right w:val="none" w:sz="0" w:space="0" w:color="auto"/>
      </w:divBdr>
    </w:div>
    <w:div w:id="1237857270">
      <w:bodyDiv w:val="1"/>
      <w:marLeft w:val="0"/>
      <w:marRight w:val="0"/>
      <w:marTop w:val="0"/>
      <w:marBottom w:val="0"/>
      <w:divBdr>
        <w:top w:val="none" w:sz="0" w:space="0" w:color="auto"/>
        <w:left w:val="none" w:sz="0" w:space="0" w:color="auto"/>
        <w:bottom w:val="none" w:sz="0" w:space="0" w:color="auto"/>
        <w:right w:val="none" w:sz="0" w:space="0" w:color="auto"/>
      </w:divBdr>
    </w:div>
    <w:div w:id="1316297677">
      <w:bodyDiv w:val="1"/>
      <w:marLeft w:val="0"/>
      <w:marRight w:val="0"/>
      <w:marTop w:val="0"/>
      <w:marBottom w:val="0"/>
      <w:divBdr>
        <w:top w:val="none" w:sz="0" w:space="0" w:color="auto"/>
        <w:left w:val="none" w:sz="0" w:space="0" w:color="auto"/>
        <w:bottom w:val="none" w:sz="0" w:space="0" w:color="auto"/>
        <w:right w:val="none" w:sz="0" w:space="0" w:color="auto"/>
      </w:divBdr>
    </w:div>
    <w:div w:id="1770083481">
      <w:bodyDiv w:val="1"/>
      <w:marLeft w:val="0"/>
      <w:marRight w:val="0"/>
      <w:marTop w:val="0"/>
      <w:marBottom w:val="0"/>
      <w:divBdr>
        <w:top w:val="none" w:sz="0" w:space="0" w:color="auto"/>
        <w:left w:val="none" w:sz="0" w:space="0" w:color="auto"/>
        <w:bottom w:val="none" w:sz="0" w:space="0" w:color="auto"/>
        <w:right w:val="none" w:sz="0" w:space="0" w:color="auto"/>
      </w:divBdr>
    </w:div>
    <w:div w:id="20965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13796</Words>
  <Characters>7864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2022-06-06T06:00:00Z</cp:lastPrinted>
  <dcterms:created xsi:type="dcterms:W3CDTF">2022-05-18T06:38:00Z</dcterms:created>
  <dcterms:modified xsi:type="dcterms:W3CDTF">2022-06-06T06:01:00Z</dcterms:modified>
</cp:coreProperties>
</file>