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E533" w14:textId="77777777" w:rsidR="00FD5306" w:rsidRPr="007B7762" w:rsidRDefault="00FD5306" w:rsidP="007B7762">
      <w:pPr>
        <w:pStyle w:val="rvps12"/>
        <w:shd w:val="clear" w:color="auto" w:fill="FFFFFF"/>
        <w:spacing w:before="107" w:beforeAutospacing="0" w:after="107" w:afterAutospacing="0"/>
        <w:jc w:val="both"/>
        <w:rPr>
          <w:color w:val="333333"/>
        </w:rPr>
      </w:pPr>
      <w:bookmarkStart w:id="0" w:name="_GoBack"/>
    </w:p>
    <w:p w14:paraId="30D1A8C6" w14:textId="3A8CC440" w:rsidR="00F5310D" w:rsidRPr="007B7762" w:rsidRDefault="00F5310D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bookmarkStart w:id="1" w:name="n147"/>
      <w:bookmarkEnd w:id="1"/>
      <w:r w:rsidRPr="007B7762">
        <w:rPr>
          <w:color w:val="333333"/>
          <w:sz w:val="24"/>
          <w:szCs w:val="24"/>
        </w:rPr>
        <w:t>Повноваження Кабінету Міністрів України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"https://zakon.rada.gov.ua/laws/show/254%D0%BA/96-%D0%B2%D1%80" \l "n4707"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статті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116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, </w:t>
      </w:r>
      <w:hyperlink r:id="rId6" w:anchor="n4719" w:tgtFrame="_blank" w:history="1">
        <w:r w:rsidRPr="007B7762">
          <w:rPr>
            <w:rStyle w:val="a3"/>
            <w:color w:val="000099"/>
            <w:sz w:val="24"/>
            <w:szCs w:val="24"/>
          </w:rPr>
          <w:t>117</w:t>
        </w:r>
      </w:hyperlink>
      <w:r w:rsidRPr="007B7762">
        <w:rPr>
          <w:color w:val="333333"/>
          <w:sz w:val="24"/>
          <w:szCs w:val="24"/>
        </w:rPr>
        <w:t>).</w:t>
      </w:r>
    </w:p>
    <w:p w14:paraId="76448633" w14:textId="09514D5E" w:rsidR="006C0C92" w:rsidRPr="007B7762" w:rsidRDefault="006C0C92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Посади</w:t>
      </w:r>
      <w:r w:rsidR="0093427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в органах місцевого</w:t>
      </w:r>
      <w:r w:rsidR="001F2841"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>. (ст.3)</w:t>
      </w:r>
    </w:p>
    <w:p w14:paraId="3DDD3D4D" w14:textId="47612174" w:rsidR="006C0C92" w:rsidRPr="007B7762" w:rsidRDefault="006C0C92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Подання декларацій осіб, уповноважених на </w:t>
      </w:r>
      <w:proofErr w:type="spellStart"/>
      <w:r w:rsidRPr="007B7762">
        <w:rPr>
          <w:color w:val="333333"/>
          <w:sz w:val="24"/>
          <w:szCs w:val="24"/>
        </w:rPr>
        <w:t>виконання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функцій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держави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або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місцевого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самоврядування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"n439"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45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6B8586AA" w14:textId="469BF97E" w:rsidR="006C0C92" w:rsidRPr="007B7762" w:rsidRDefault="000B1F2C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Повноваження сільського голови.</w:t>
      </w:r>
    </w:p>
    <w:p w14:paraId="2747C127" w14:textId="4C4AEB90" w:rsidR="006C0C92" w:rsidRPr="007B7762" w:rsidRDefault="00934271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color w:val="333333"/>
          <w:sz w:val="24"/>
          <w:szCs w:val="24"/>
        </w:rPr>
        <w:t>Право оренди земельної ділянки (ст.. 93)</w:t>
      </w:r>
    </w:p>
    <w:p w14:paraId="3A08BB63" w14:textId="5C8673DB" w:rsidR="00305EDA" w:rsidRPr="007B7762" w:rsidRDefault="006C0C92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Основні риси Української держави за </w:t>
      </w:r>
      <w:proofErr w:type="spellStart"/>
      <w:r w:rsidRPr="007B7762">
        <w:rPr>
          <w:color w:val="333333"/>
          <w:sz w:val="24"/>
          <w:szCs w:val="24"/>
        </w:rPr>
        <w:t>Конституцією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України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"https://zakon.rada.gov.ua/laws/show/254%D0%BA/96-%D0%B2%D1%80" \l "n4174"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статті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1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, </w:t>
      </w:r>
      <w:hyperlink r:id="rId7" w:anchor="n4175" w:tgtFrame="_blank" w:history="1">
        <w:r w:rsidRPr="007B7762">
          <w:rPr>
            <w:rStyle w:val="a3"/>
            <w:color w:val="000099"/>
            <w:sz w:val="24"/>
            <w:szCs w:val="24"/>
          </w:rPr>
          <w:t>2</w:t>
        </w:r>
      </w:hyperlink>
      <w:r w:rsidRPr="007B7762">
        <w:rPr>
          <w:color w:val="333333"/>
          <w:sz w:val="24"/>
          <w:szCs w:val="24"/>
        </w:rPr>
        <w:t>).</w:t>
      </w:r>
    </w:p>
    <w:p w14:paraId="7C0991C3" w14:textId="25EFA5B8" w:rsidR="006C0C92" w:rsidRPr="007B7762" w:rsidRDefault="006C0C92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sz w:val="24"/>
          <w:szCs w:val="24"/>
        </w:rPr>
        <w:t xml:space="preserve">Основні права посадових осіб </w:t>
      </w:r>
      <w:proofErr w:type="spellStart"/>
      <w:r w:rsidRPr="007B7762">
        <w:rPr>
          <w:sz w:val="24"/>
          <w:szCs w:val="24"/>
        </w:rPr>
        <w:t>місцевого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 xml:space="preserve"> ( ст.9)</w:t>
      </w:r>
    </w:p>
    <w:p w14:paraId="1629ED03" w14:textId="5B83DAAC" w:rsidR="006C0C92" w:rsidRPr="007B7762" w:rsidRDefault="006C0C92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Обмеження щодо сумісництва та </w:t>
      </w:r>
      <w:proofErr w:type="spellStart"/>
      <w:r w:rsidRPr="007B7762">
        <w:rPr>
          <w:color w:val="333333"/>
          <w:sz w:val="24"/>
          <w:szCs w:val="24"/>
        </w:rPr>
        <w:t>суміщення</w:t>
      </w:r>
      <w:proofErr w:type="spellEnd"/>
      <w:r w:rsidRPr="007B7762">
        <w:rPr>
          <w:color w:val="333333"/>
          <w:sz w:val="24"/>
          <w:szCs w:val="24"/>
        </w:rPr>
        <w:t xml:space="preserve"> з </w:t>
      </w:r>
      <w:proofErr w:type="spellStart"/>
      <w:r w:rsidRPr="007B7762">
        <w:rPr>
          <w:color w:val="333333"/>
          <w:sz w:val="24"/>
          <w:szCs w:val="24"/>
        </w:rPr>
        <w:t>іншими</w:t>
      </w:r>
      <w:proofErr w:type="spellEnd"/>
      <w:r w:rsidRPr="007B7762">
        <w:rPr>
          <w:color w:val="333333"/>
          <w:sz w:val="24"/>
          <w:szCs w:val="24"/>
        </w:rPr>
        <w:t xml:space="preserve"> видами </w:t>
      </w:r>
      <w:proofErr w:type="spellStart"/>
      <w:r w:rsidRPr="007B7762">
        <w:rPr>
          <w:color w:val="333333"/>
          <w:sz w:val="24"/>
          <w:szCs w:val="24"/>
        </w:rPr>
        <w:t>діяльності</w:t>
      </w:r>
      <w:proofErr w:type="spellEnd"/>
      <w:r w:rsidRPr="007B7762">
        <w:rPr>
          <w:color w:val="333333"/>
          <w:sz w:val="24"/>
          <w:szCs w:val="24"/>
        </w:rPr>
        <w:t xml:space="preserve"> та </w:t>
      </w:r>
      <w:proofErr w:type="spellStart"/>
      <w:r w:rsidRPr="007B7762">
        <w:rPr>
          <w:color w:val="333333"/>
          <w:sz w:val="24"/>
          <w:szCs w:val="24"/>
        </w:rPr>
        <w:t>обмеження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спільної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роботи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близьких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осіб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"n335"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статті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25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, </w:t>
      </w:r>
      <w:hyperlink r:id="rId8" w:anchor="n348" w:tgtFrame="_blank" w:history="1">
        <w:r w:rsidRPr="007B7762">
          <w:rPr>
            <w:rStyle w:val="a3"/>
            <w:color w:val="000099"/>
            <w:sz w:val="24"/>
            <w:szCs w:val="24"/>
          </w:rPr>
          <w:t>27</w:t>
        </w:r>
      </w:hyperlink>
      <w:r w:rsidRPr="007B7762">
        <w:rPr>
          <w:color w:val="333333"/>
          <w:sz w:val="24"/>
          <w:szCs w:val="24"/>
        </w:rPr>
        <w:t>).</w:t>
      </w:r>
    </w:p>
    <w:p w14:paraId="617659A4" w14:textId="692644BD" w:rsidR="006C0C92" w:rsidRPr="007B7762" w:rsidRDefault="006C0C92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Місцеві ініціативи. (ст.9)</w:t>
      </w:r>
    </w:p>
    <w:p w14:paraId="40E627EF" w14:textId="429E0ECE" w:rsidR="00487DC6" w:rsidRPr="007B7762" w:rsidRDefault="00934271" w:rsidP="007B7762">
      <w:pPr>
        <w:pStyle w:val="a4"/>
        <w:numPr>
          <w:ilvl w:val="0"/>
          <w:numId w:val="4"/>
        </w:numPr>
        <w:shd w:val="clear" w:color="auto" w:fill="FFFFFF"/>
        <w:spacing w:before="75" w:after="75"/>
        <w:ind w:right="161"/>
        <w:jc w:val="both"/>
        <w:rPr>
          <w:color w:val="000000"/>
          <w:sz w:val="24"/>
          <w:szCs w:val="24"/>
        </w:rPr>
      </w:pPr>
      <w:r w:rsidRPr="007B7762">
        <w:rPr>
          <w:color w:val="000000"/>
          <w:sz w:val="24"/>
          <w:szCs w:val="24"/>
        </w:rPr>
        <w:t>Повноваження сільських, селищних, міських рад у галузі земельних відносин. (ст..12)</w:t>
      </w:r>
    </w:p>
    <w:p w14:paraId="6D45CECB" w14:textId="241FC063" w:rsidR="006C0C92" w:rsidRPr="007B7762" w:rsidRDefault="006C0C92" w:rsidP="007B7762">
      <w:pPr>
        <w:pStyle w:val="a4"/>
        <w:numPr>
          <w:ilvl w:val="0"/>
          <w:numId w:val="4"/>
        </w:numPr>
        <w:shd w:val="clear" w:color="auto" w:fill="FFFFFF"/>
        <w:spacing w:before="75" w:after="75"/>
        <w:ind w:right="161"/>
        <w:jc w:val="both"/>
        <w:rPr>
          <w:color w:val="000000"/>
          <w:sz w:val="24"/>
          <w:szCs w:val="24"/>
        </w:rPr>
      </w:pPr>
      <w:r w:rsidRPr="007B7762">
        <w:rPr>
          <w:color w:val="333333"/>
          <w:sz w:val="24"/>
          <w:szCs w:val="24"/>
        </w:rPr>
        <w:t>Найважливіші функції держави (</w:t>
      </w:r>
      <w:hyperlink r:id="rId9" w:anchor="n4215" w:tgtFrame="_blank" w:history="1">
        <w:r w:rsidRPr="007B7762">
          <w:rPr>
            <w:rStyle w:val="a3"/>
            <w:color w:val="000099"/>
            <w:sz w:val="24"/>
            <w:szCs w:val="24"/>
          </w:rPr>
          <w:t>стаття 17</w:t>
        </w:r>
      </w:hyperlink>
      <w:r w:rsidRPr="007B7762">
        <w:rPr>
          <w:color w:val="333333"/>
          <w:sz w:val="24"/>
          <w:szCs w:val="24"/>
        </w:rPr>
        <w:t>).</w:t>
      </w:r>
    </w:p>
    <w:p w14:paraId="2A1B4360" w14:textId="77A0DB1A" w:rsidR="006C0C92" w:rsidRPr="007B7762" w:rsidRDefault="006C0C92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sz w:val="24"/>
          <w:szCs w:val="24"/>
        </w:rPr>
        <w:t xml:space="preserve">Основні принципи служби в органах </w:t>
      </w:r>
      <w:proofErr w:type="spellStart"/>
      <w:r w:rsidRPr="007B7762">
        <w:rPr>
          <w:sz w:val="24"/>
          <w:szCs w:val="24"/>
        </w:rPr>
        <w:t>місцевого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 xml:space="preserve"> (ст. 4)</w:t>
      </w:r>
    </w:p>
    <w:p w14:paraId="72F476A4" w14:textId="37E8C870" w:rsidR="006C0C92" w:rsidRPr="007B7762" w:rsidRDefault="006C0C92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Статус та склад Національного агентства з </w:t>
      </w:r>
      <w:proofErr w:type="spellStart"/>
      <w:r w:rsidRPr="007B7762">
        <w:rPr>
          <w:color w:val="333333"/>
          <w:sz w:val="24"/>
          <w:szCs w:val="24"/>
        </w:rPr>
        <w:t>питань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запобігання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корупції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"n42"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статті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4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, </w:t>
      </w:r>
      <w:hyperlink r:id="rId10" w:anchor="n50" w:tgtFrame="_blank" w:history="1">
        <w:r w:rsidRPr="007B7762">
          <w:rPr>
            <w:rStyle w:val="a3"/>
            <w:color w:val="000099"/>
            <w:sz w:val="24"/>
            <w:szCs w:val="24"/>
          </w:rPr>
          <w:t>5</w:t>
        </w:r>
      </w:hyperlink>
      <w:r w:rsidRPr="007B7762">
        <w:rPr>
          <w:color w:val="333333"/>
          <w:sz w:val="24"/>
          <w:szCs w:val="24"/>
        </w:rPr>
        <w:t>).</w:t>
      </w:r>
    </w:p>
    <w:p w14:paraId="27785755" w14:textId="7CB07B9E" w:rsidR="009B1A9C" w:rsidRPr="007B7762" w:rsidRDefault="009B1A9C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Система місцевого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самоврядування (ст.5)</w:t>
      </w:r>
    </w:p>
    <w:p w14:paraId="4EBB2521" w14:textId="3D547C4D" w:rsidR="006C0C92" w:rsidRPr="007B7762" w:rsidRDefault="005937EF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color w:val="000000"/>
          <w:sz w:val="24"/>
          <w:szCs w:val="24"/>
        </w:rPr>
        <w:t>Категорії земель (ст.19)</w:t>
      </w:r>
      <w:r w:rsidR="000B1F2C" w:rsidRPr="007B7762">
        <w:rPr>
          <w:color w:val="000000"/>
          <w:sz w:val="24"/>
          <w:szCs w:val="24"/>
        </w:rPr>
        <w:t>.</w:t>
      </w:r>
    </w:p>
    <w:p w14:paraId="4B0086EB" w14:textId="5C93E92A" w:rsidR="00F5310D" w:rsidRPr="007B7762" w:rsidRDefault="00F5310D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Форма правління в Україні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"https://zakon.rada.gov.ua/laws/show/254%D0%BA/96-%D0%B2%D1%80" \l "n4181"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5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6E44C3B4" w14:textId="58FE9773" w:rsidR="009B1A9C" w:rsidRPr="007B7762" w:rsidRDefault="009B1A9C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Основні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обов’язки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посадових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осіб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місцевого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самоврядування (ст. 8)</w:t>
      </w:r>
    </w:p>
    <w:p w14:paraId="5F14C487" w14:textId="5E188444" w:rsidR="009B1A9C" w:rsidRPr="007B7762" w:rsidRDefault="009B1A9C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hyperlink r:id="rId11" w:anchor="n6" w:tgtFrame="_blank" w:history="1">
        <w:r w:rsidRPr="007B7762">
          <w:rPr>
            <w:rStyle w:val="a3"/>
            <w:color w:val="000099"/>
            <w:sz w:val="24"/>
            <w:szCs w:val="24"/>
          </w:rPr>
          <w:t>стаття 1</w:t>
        </w:r>
      </w:hyperlink>
      <w:r w:rsidRPr="007B7762">
        <w:rPr>
          <w:color w:val="333333"/>
          <w:sz w:val="24"/>
          <w:szCs w:val="24"/>
        </w:rPr>
        <w:t>).</w:t>
      </w:r>
    </w:p>
    <w:p w14:paraId="3AC45DDD" w14:textId="6A04A491" w:rsidR="009B1A9C" w:rsidRPr="007B7762" w:rsidRDefault="009B1A9C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sz w:val="24"/>
          <w:szCs w:val="24"/>
        </w:rPr>
        <w:t>Поняття місцевого самоврядування.(ст.2)</w:t>
      </w:r>
    </w:p>
    <w:p w14:paraId="1A51B391" w14:textId="76D2B2A8" w:rsidR="005937EF" w:rsidRPr="007B7762" w:rsidRDefault="005937EF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color w:val="000000"/>
          <w:sz w:val="24"/>
          <w:szCs w:val="24"/>
        </w:rPr>
        <w:t>Встановлення та зміна цільового призначення земельних ділянок</w:t>
      </w:r>
      <w:r w:rsidR="00B03FE8" w:rsidRPr="007B7762">
        <w:rPr>
          <w:color w:val="000000"/>
          <w:sz w:val="24"/>
          <w:szCs w:val="24"/>
        </w:rPr>
        <w:t>.</w:t>
      </w:r>
      <w:r w:rsidRPr="007B7762">
        <w:rPr>
          <w:color w:val="000000"/>
          <w:sz w:val="24"/>
          <w:szCs w:val="24"/>
        </w:rPr>
        <w:t xml:space="preserve"> (ст..20)</w:t>
      </w:r>
    </w:p>
    <w:p w14:paraId="5B68059F" w14:textId="1E0ACE02" w:rsidR="00F5310D" w:rsidRPr="007B7762" w:rsidRDefault="00F5310D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Визнання найвищої соціальної цінності України (</w:t>
      </w:r>
      <w:hyperlink r:id="rId12" w:anchor="n4178" w:tgtFrame="_blank" w:history="1">
        <w:r w:rsidRPr="007B7762">
          <w:rPr>
            <w:rStyle w:val="a3"/>
            <w:color w:val="000099"/>
            <w:sz w:val="24"/>
            <w:szCs w:val="24"/>
          </w:rPr>
          <w:t>стаття 3</w:t>
        </w:r>
      </w:hyperlink>
      <w:r w:rsidRPr="007B7762">
        <w:rPr>
          <w:color w:val="333333"/>
          <w:sz w:val="24"/>
          <w:szCs w:val="24"/>
        </w:rPr>
        <w:t>).</w:t>
      </w:r>
    </w:p>
    <w:p w14:paraId="40AC9AC6" w14:textId="114D348C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Обмеження, пов’язані з прийняттям на службу в органи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місцевого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самоврядування та її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проходженням. (ст. 12)</w:t>
      </w:r>
    </w:p>
    <w:p w14:paraId="38BA7AFE" w14:textId="3915448B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Права Національного агентства з </w:t>
      </w:r>
      <w:proofErr w:type="spellStart"/>
      <w:r w:rsidRPr="007B7762">
        <w:rPr>
          <w:color w:val="333333"/>
          <w:sz w:val="24"/>
          <w:szCs w:val="24"/>
        </w:rPr>
        <w:t>питань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запобігання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корупції</w:t>
      </w:r>
      <w:proofErr w:type="spellEnd"/>
      <w:r w:rsidRPr="007B7762">
        <w:rPr>
          <w:color w:val="333333"/>
          <w:sz w:val="24"/>
          <w:szCs w:val="24"/>
        </w:rPr>
        <w:t> 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"n183"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12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650D2CAD" w14:textId="4E6DF2A8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Сільський селищний голова.(ст.. 12)</w:t>
      </w:r>
    </w:p>
    <w:p w14:paraId="2093F32B" w14:textId="18608699" w:rsidR="004B0D4F" w:rsidRPr="007B7762" w:rsidRDefault="005937EF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color w:val="000000"/>
          <w:sz w:val="24"/>
          <w:szCs w:val="24"/>
        </w:rPr>
        <w:t xml:space="preserve">Визначення земель сільськогосподарського призначення та порядок їх використання </w:t>
      </w:r>
      <w:r w:rsidR="00B03FE8" w:rsidRPr="007B7762">
        <w:rPr>
          <w:color w:val="000000"/>
          <w:sz w:val="24"/>
          <w:szCs w:val="24"/>
        </w:rPr>
        <w:t>.</w:t>
      </w:r>
      <w:r w:rsidRPr="007B7762">
        <w:rPr>
          <w:color w:val="000000"/>
          <w:sz w:val="24"/>
          <w:szCs w:val="24"/>
        </w:rPr>
        <w:t>(ст..22)</w:t>
      </w:r>
    </w:p>
    <w:p w14:paraId="5349D330" w14:textId="7E2EFAAF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Конституційне право на освіту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</w:instrText>
      </w:r>
      <w:r w:rsidR="007B7762" w:rsidRPr="007B7762">
        <w:rPr>
          <w:sz w:val="24"/>
          <w:szCs w:val="24"/>
        </w:rPr>
        <w:instrText xml:space="preserve">4%D0%BA/96-%D0%B2%D1%80" \l "n4337"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53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5237B798" w14:textId="365A9614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 xml:space="preserve">Класифікація посад та ранги </w:t>
      </w:r>
      <w:proofErr w:type="spellStart"/>
      <w:r w:rsidRPr="007B7762">
        <w:rPr>
          <w:sz w:val="24"/>
          <w:szCs w:val="24"/>
        </w:rPr>
        <w:t>посадових</w:t>
      </w:r>
      <w:proofErr w:type="spellEnd"/>
      <w:r w:rsidR="001F2841"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осіб</w:t>
      </w:r>
      <w:proofErr w:type="spellEnd"/>
      <w:r w:rsidR="001F2841"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місцевого</w:t>
      </w:r>
      <w:proofErr w:type="spellEnd"/>
      <w:r w:rsidR="001F2841"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 xml:space="preserve"> (ст. 14,15)</w:t>
      </w:r>
    </w:p>
    <w:p w14:paraId="3E8B3648" w14:textId="03D83EF8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Державний захист осіб, які </w:t>
      </w:r>
      <w:proofErr w:type="spellStart"/>
      <w:r w:rsidRPr="007B7762">
        <w:rPr>
          <w:color w:val="333333"/>
          <w:sz w:val="24"/>
          <w:szCs w:val="24"/>
        </w:rPr>
        <w:t>надають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допомогу</w:t>
      </w:r>
      <w:proofErr w:type="spellEnd"/>
      <w:r w:rsidRPr="007B7762">
        <w:rPr>
          <w:color w:val="333333"/>
          <w:sz w:val="24"/>
          <w:szCs w:val="24"/>
        </w:rPr>
        <w:t xml:space="preserve"> в </w:t>
      </w:r>
      <w:proofErr w:type="spellStart"/>
      <w:r w:rsidRPr="007B7762">
        <w:rPr>
          <w:color w:val="333333"/>
          <w:sz w:val="24"/>
          <w:szCs w:val="24"/>
        </w:rPr>
        <w:t>запобіганні</w:t>
      </w:r>
      <w:proofErr w:type="spellEnd"/>
      <w:r w:rsidRPr="007B7762">
        <w:rPr>
          <w:color w:val="333333"/>
          <w:sz w:val="24"/>
          <w:szCs w:val="24"/>
        </w:rPr>
        <w:t xml:space="preserve"> і </w:t>
      </w:r>
      <w:proofErr w:type="spellStart"/>
      <w:r w:rsidRPr="007B7762">
        <w:rPr>
          <w:color w:val="333333"/>
          <w:sz w:val="24"/>
          <w:szCs w:val="24"/>
        </w:rPr>
        <w:t>протидії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корупції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"n512"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53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7DAE4FDB" w14:textId="65D1BE69" w:rsidR="00043114" w:rsidRPr="007B7762" w:rsidRDefault="00043114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 xml:space="preserve">Право громадян на участь у </w:t>
      </w:r>
      <w:proofErr w:type="spellStart"/>
      <w:r w:rsidRPr="007B7762">
        <w:rPr>
          <w:sz w:val="24"/>
          <w:szCs w:val="24"/>
        </w:rPr>
        <w:t>місцевому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самоврядуванні</w:t>
      </w:r>
      <w:proofErr w:type="spellEnd"/>
      <w:r w:rsidRPr="007B7762">
        <w:rPr>
          <w:sz w:val="24"/>
          <w:szCs w:val="24"/>
        </w:rPr>
        <w:t xml:space="preserve">. (ст.3) </w:t>
      </w:r>
      <w:proofErr w:type="spellStart"/>
      <w:r w:rsidRPr="007B7762">
        <w:rPr>
          <w:sz w:val="24"/>
          <w:szCs w:val="24"/>
        </w:rPr>
        <w:t>Основні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принципи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місцевого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>.</w:t>
      </w:r>
    </w:p>
    <w:p w14:paraId="233A6D63" w14:textId="72C1EC62" w:rsidR="004B0D4F" w:rsidRPr="007B7762" w:rsidRDefault="002A770D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color w:val="000000"/>
          <w:sz w:val="24"/>
          <w:szCs w:val="24"/>
        </w:rPr>
        <w:t>Зміст права земельного сервітуту</w:t>
      </w:r>
      <w:r w:rsidR="00B03FE8" w:rsidRPr="007B7762">
        <w:rPr>
          <w:color w:val="000000"/>
          <w:sz w:val="24"/>
          <w:szCs w:val="24"/>
        </w:rPr>
        <w:t>.</w:t>
      </w:r>
      <w:r w:rsidRPr="007B7762">
        <w:rPr>
          <w:color w:val="000000"/>
          <w:sz w:val="24"/>
          <w:szCs w:val="24"/>
        </w:rPr>
        <w:t>(ст..98)</w:t>
      </w:r>
    </w:p>
    <w:p w14:paraId="01B8F0F4" w14:textId="68284E29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Порядок обрання Президента України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"https://zakon.rada.gov.ua/laws/show/254%D0%BA/96-%D0%B2%D1%80" \l "n4605"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103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2F006B34" w14:textId="2597967E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Присяга посадових</w:t>
      </w:r>
      <w:r w:rsidR="001F2841" w:rsidRPr="007B7762">
        <w:rPr>
          <w:sz w:val="24"/>
          <w:szCs w:val="24"/>
        </w:rPr>
        <w:t xml:space="preserve"> осіб місцевого </w:t>
      </w:r>
      <w:r w:rsidRPr="007B7762">
        <w:rPr>
          <w:sz w:val="24"/>
          <w:szCs w:val="24"/>
        </w:rPr>
        <w:t>самоврядування. (ст.11)</w:t>
      </w:r>
    </w:p>
    <w:p w14:paraId="3E1D63F6" w14:textId="41F8A705" w:rsidR="004B0D4F" w:rsidRPr="007B7762" w:rsidRDefault="004B0D4F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lastRenderedPageBreak/>
        <w:t xml:space="preserve">Моніторинг способу життя суб’єктів </w:t>
      </w:r>
      <w:proofErr w:type="spellStart"/>
      <w:r w:rsidRPr="007B7762">
        <w:rPr>
          <w:color w:val="333333"/>
          <w:sz w:val="24"/>
          <w:szCs w:val="24"/>
        </w:rPr>
        <w:t>декларування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"n500"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51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0890BC72" w14:textId="34333E38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Основні принципи місцевого самоврядування.</w:t>
      </w:r>
    </w:p>
    <w:p w14:paraId="1502D8F9" w14:textId="796AEAD2" w:rsidR="004B0D4F" w:rsidRPr="007B7762" w:rsidRDefault="00B26286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color w:val="000000"/>
          <w:sz w:val="24"/>
          <w:szCs w:val="24"/>
        </w:rPr>
        <w:t>Земельні ділянки особистих селянських господарств.(ст..33)</w:t>
      </w:r>
    </w:p>
    <w:p w14:paraId="294A7FD5" w14:textId="38BB0BE2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Об'єкти права власності Українського народу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"https://zakon.rada.gov.ua/laws/show/254%D0%BA/96-%D0%B2%D1%80" \l "n4204"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статті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13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, </w:t>
      </w:r>
      <w:hyperlink r:id="rId13" w:anchor="n4208" w:tgtFrame="_blank" w:history="1">
        <w:r w:rsidRPr="007B7762">
          <w:rPr>
            <w:rStyle w:val="a3"/>
            <w:color w:val="000099"/>
            <w:sz w:val="24"/>
            <w:szCs w:val="24"/>
          </w:rPr>
          <w:t>14</w:t>
        </w:r>
      </w:hyperlink>
      <w:r w:rsidRPr="007B7762">
        <w:rPr>
          <w:color w:val="333333"/>
          <w:sz w:val="24"/>
          <w:szCs w:val="24"/>
        </w:rPr>
        <w:t>).</w:t>
      </w:r>
    </w:p>
    <w:p w14:paraId="2A16CAC6" w14:textId="01AAC247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 xml:space="preserve">Кадровий резерв в органах </w:t>
      </w:r>
      <w:proofErr w:type="spellStart"/>
      <w:r w:rsidRPr="007B7762">
        <w:rPr>
          <w:sz w:val="24"/>
          <w:szCs w:val="24"/>
        </w:rPr>
        <w:t>місцевого</w:t>
      </w:r>
      <w:proofErr w:type="spellEnd"/>
      <w:r w:rsidR="001F2841"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>.(ст.16)</w:t>
      </w:r>
    </w:p>
    <w:p w14:paraId="476DD0D7" w14:textId="77777777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sz w:val="24"/>
          <w:szCs w:val="24"/>
        </w:rPr>
        <w:t>3.</w:t>
      </w:r>
      <w:r w:rsidRPr="007B7762">
        <w:rPr>
          <w:color w:val="333333"/>
          <w:sz w:val="24"/>
          <w:szCs w:val="24"/>
        </w:rPr>
        <w:t xml:space="preserve">Обмеження </w:t>
      </w:r>
      <w:proofErr w:type="spellStart"/>
      <w:r w:rsidRPr="007B7762">
        <w:rPr>
          <w:color w:val="333333"/>
          <w:sz w:val="24"/>
          <w:szCs w:val="24"/>
        </w:rPr>
        <w:t>щодо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використання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службових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повноважень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чи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свого</w:t>
      </w:r>
      <w:proofErr w:type="spellEnd"/>
      <w:r w:rsidRPr="007B7762">
        <w:rPr>
          <w:color w:val="333333"/>
          <w:sz w:val="24"/>
          <w:szCs w:val="24"/>
        </w:rPr>
        <w:t xml:space="preserve"> становища та </w:t>
      </w:r>
      <w:proofErr w:type="spellStart"/>
      <w:r w:rsidRPr="007B7762">
        <w:rPr>
          <w:color w:val="333333"/>
          <w:sz w:val="24"/>
          <w:szCs w:val="24"/>
        </w:rPr>
        <w:t>одержання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подарунків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"n311"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статті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22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, </w:t>
      </w:r>
      <w:hyperlink r:id="rId14" w:anchor="n313" w:tgtFrame="_blank" w:history="1">
        <w:r w:rsidRPr="007B7762">
          <w:rPr>
            <w:rStyle w:val="a3"/>
            <w:color w:val="000099"/>
            <w:sz w:val="24"/>
            <w:szCs w:val="24"/>
          </w:rPr>
          <w:t>23</w:t>
        </w:r>
      </w:hyperlink>
      <w:r w:rsidRPr="007B7762">
        <w:rPr>
          <w:color w:val="333333"/>
          <w:sz w:val="24"/>
          <w:szCs w:val="24"/>
        </w:rPr>
        <w:t>).</w:t>
      </w:r>
    </w:p>
    <w:p w14:paraId="5AF1A9D0" w14:textId="5BD846AD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Територіальні громади.(ст. 6)</w:t>
      </w:r>
    </w:p>
    <w:p w14:paraId="6A8BCC66" w14:textId="069CC2CD" w:rsidR="00ED0A08" w:rsidRPr="007B7762" w:rsidRDefault="00B26286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sz w:val="24"/>
          <w:szCs w:val="24"/>
        </w:rPr>
        <w:t xml:space="preserve">Землі житлової та громадської забудови </w:t>
      </w:r>
      <w:r w:rsidR="00B03FE8" w:rsidRPr="007B7762">
        <w:rPr>
          <w:color w:val="000000"/>
          <w:sz w:val="24"/>
          <w:szCs w:val="24"/>
        </w:rPr>
        <w:t>.</w:t>
      </w:r>
    </w:p>
    <w:p w14:paraId="0BA14818" w14:textId="7DEBA312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Конституційне право на охорону </w:t>
      </w:r>
      <w:proofErr w:type="spellStart"/>
      <w:r w:rsidRPr="007B7762">
        <w:rPr>
          <w:color w:val="333333"/>
          <w:sz w:val="24"/>
          <w:szCs w:val="24"/>
        </w:rPr>
        <w:t>здоров'я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"https://zakon.rada.gov.ua/laws/show/254%D0%BA/96-%D0%B2%D1%80" \l "n4324"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49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45577997" w14:textId="139AF50E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Декларування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доходів. (ст.13)</w:t>
      </w:r>
    </w:p>
    <w:p w14:paraId="47E06A86" w14:textId="49398F4B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Загальні засади запобігання корупції у </w:t>
      </w:r>
      <w:proofErr w:type="spellStart"/>
      <w:r w:rsidRPr="007B7762">
        <w:rPr>
          <w:color w:val="333333"/>
          <w:sz w:val="24"/>
          <w:szCs w:val="24"/>
        </w:rPr>
        <w:t>діяльності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юридичної</w:t>
      </w:r>
      <w:proofErr w:type="spellEnd"/>
      <w:r w:rsidRPr="007B7762">
        <w:rPr>
          <w:color w:val="333333"/>
          <w:sz w:val="24"/>
          <w:szCs w:val="24"/>
        </w:rPr>
        <w:t xml:space="preserve"> особи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"n649"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61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07637A43" w14:textId="02CB908F" w:rsidR="00ED0A08" w:rsidRPr="007B7762" w:rsidRDefault="00ED0A08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Місцевий референдум. (ст.7)</w:t>
      </w:r>
    </w:p>
    <w:p w14:paraId="0E561F2E" w14:textId="5F846BFE" w:rsidR="00861A66" w:rsidRPr="007B7762" w:rsidRDefault="00B26286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color w:val="000000"/>
          <w:sz w:val="24"/>
          <w:szCs w:val="24"/>
        </w:rPr>
        <w:t xml:space="preserve">Добросусідство </w:t>
      </w:r>
      <w:r w:rsidR="00606855" w:rsidRPr="007B7762">
        <w:rPr>
          <w:color w:val="000000"/>
          <w:sz w:val="24"/>
          <w:szCs w:val="24"/>
        </w:rPr>
        <w:t>.</w:t>
      </w:r>
    </w:p>
    <w:p w14:paraId="53CA4317" w14:textId="23EDCA6F" w:rsidR="00861A66" w:rsidRPr="007B7762" w:rsidRDefault="00861A66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proofErr w:type="spellStart"/>
      <w:r w:rsidRPr="007B7762">
        <w:rPr>
          <w:color w:val="333333"/>
          <w:sz w:val="24"/>
          <w:szCs w:val="24"/>
        </w:rPr>
        <w:t>Обов'язки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громадянина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України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"https://zakon.rada.gov.ua/laws/show/254%D0%BA/96-%D0%B2%D1%80" \l "n4384" \t "_bl</w:instrText>
      </w:r>
      <w:r w:rsidR="007B7762" w:rsidRPr="007B7762">
        <w:rPr>
          <w:sz w:val="24"/>
          <w:szCs w:val="24"/>
        </w:rPr>
        <w:instrText xml:space="preserve">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статті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65-68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117CBDF2" w14:textId="1650828B" w:rsidR="00861A66" w:rsidRPr="007B7762" w:rsidRDefault="00861A66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sz w:val="24"/>
          <w:szCs w:val="24"/>
        </w:rPr>
        <w:t xml:space="preserve">Підстави припинення служби в органах </w:t>
      </w:r>
      <w:proofErr w:type="spellStart"/>
      <w:r w:rsidRPr="007B7762">
        <w:rPr>
          <w:sz w:val="24"/>
          <w:szCs w:val="24"/>
        </w:rPr>
        <w:t>місцевого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>. (ст.20)</w:t>
      </w:r>
    </w:p>
    <w:p w14:paraId="798FB8AA" w14:textId="7ED909D0" w:rsidR="00861A66" w:rsidRPr="007B7762" w:rsidRDefault="00861A66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Антикорупційна експертиза (</w:t>
      </w:r>
      <w:hyperlink r:id="rId15" w:anchor="n529" w:tgtFrame="_blank" w:history="1">
        <w:r w:rsidRPr="007B7762">
          <w:rPr>
            <w:rStyle w:val="a3"/>
            <w:color w:val="000099"/>
            <w:sz w:val="24"/>
            <w:szCs w:val="24"/>
          </w:rPr>
          <w:t>стаття 55</w:t>
        </w:r>
      </w:hyperlink>
      <w:r w:rsidRPr="007B7762">
        <w:rPr>
          <w:color w:val="333333"/>
          <w:sz w:val="24"/>
          <w:szCs w:val="24"/>
        </w:rPr>
        <w:t>).</w:t>
      </w:r>
    </w:p>
    <w:p w14:paraId="19AC441A" w14:textId="24F9B64B" w:rsidR="00361F73" w:rsidRPr="007B7762" w:rsidRDefault="00861A66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 xml:space="preserve">Державний контроль за діяльністю </w:t>
      </w:r>
      <w:proofErr w:type="spellStart"/>
      <w:r w:rsidRPr="007B7762">
        <w:rPr>
          <w:sz w:val="24"/>
          <w:szCs w:val="24"/>
        </w:rPr>
        <w:t>органів</w:t>
      </w:r>
      <w:proofErr w:type="spellEnd"/>
      <w:r w:rsidRPr="007B7762">
        <w:rPr>
          <w:sz w:val="24"/>
          <w:szCs w:val="24"/>
        </w:rPr>
        <w:t xml:space="preserve"> і </w:t>
      </w:r>
      <w:proofErr w:type="spellStart"/>
      <w:r w:rsidRPr="007B7762">
        <w:rPr>
          <w:sz w:val="24"/>
          <w:szCs w:val="24"/>
        </w:rPr>
        <w:t>посадових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осіб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місцевого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>. (ст.20)</w:t>
      </w:r>
    </w:p>
    <w:p w14:paraId="68CA4FB5" w14:textId="7FEE55D5" w:rsidR="00043114" w:rsidRPr="007B7762" w:rsidRDefault="00606855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color w:val="000000"/>
          <w:sz w:val="24"/>
          <w:szCs w:val="24"/>
        </w:rPr>
        <w:t>5.</w:t>
      </w:r>
      <w:r w:rsidR="00B26286" w:rsidRPr="007B7762">
        <w:rPr>
          <w:color w:val="000000"/>
          <w:sz w:val="24"/>
          <w:szCs w:val="24"/>
        </w:rPr>
        <w:t xml:space="preserve">Порядок безоплатної приватизації земельних ділянок </w:t>
      </w:r>
      <w:r w:rsidR="0030596B" w:rsidRPr="007B7762">
        <w:rPr>
          <w:color w:val="000000"/>
          <w:sz w:val="24"/>
          <w:szCs w:val="24"/>
        </w:rPr>
        <w:t>громадянами.(ст</w:t>
      </w:r>
      <w:r w:rsidRPr="007B7762">
        <w:rPr>
          <w:color w:val="000000"/>
          <w:sz w:val="24"/>
          <w:szCs w:val="24"/>
        </w:rPr>
        <w:t>.</w:t>
      </w:r>
      <w:r w:rsidR="0030596B" w:rsidRPr="007B7762">
        <w:rPr>
          <w:color w:val="000000"/>
          <w:sz w:val="24"/>
          <w:szCs w:val="24"/>
        </w:rPr>
        <w:t>118)</w:t>
      </w:r>
    </w:p>
    <w:p w14:paraId="3460C71E" w14:textId="07A2DD21" w:rsidR="00043114" w:rsidRPr="007B7762" w:rsidRDefault="00043114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Повноваження Президента України (</w:t>
      </w:r>
      <w:hyperlink r:id="rId16" w:anchor="n4624" w:tgtFrame="_blank" w:history="1">
        <w:r w:rsidRPr="007B7762">
          <w:rPr>
            <w:rStyle w:val="a3"/>
            <w:color w:val="000099"/>
            <w:sz w:val="24"/>
            <w:szCs w:val="24"/>
          </w:rPr>
          <w:t>стаття 106</w:t>
        </w:r>
      </w:hyperlink>
      <w:r w:rsidRPr="007B7762">
        <w:rPr>
          <w:color w:val="333333"/>
          <w:sz w:val="24"/>
          <w:szCs w:val="24"/>
        </w:rPr>
        <w:t>).</w:t>
      </w:r>
    </w:p>
    <w:p w14:paraId="7FC3A71B" w14:textId="16ECAB91" w:rsidR="00043114" w:rsidRPr="007B7762" w:rsidRDefault="00043114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 xml:space="preserve">Право на службу в органах </w:t>
      </w:r>
      <w:proofErr w:type="spellStart"/>
      <w:r w:rsidRPr="007B7762">
        <w:rPr>
          <w:sz w:val="24"/>
          <w:szCs w:val="24"/>
        </w:rPr>
        <w:t>місцевого</w:t>
      </w:r>
      <w:proofErr w:type="spellEnd"/>
      <w:r w:rsidR="00606855"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самоврядування</w:t>
      </w:r>
      <w:proofErr w:type="spellEnd"/>
      <w:r w:rsidRPr="007B7762">
        <w:rPr>
          <w:sz w:val="24"/>
          <w:szCs w:val="24"/>
        </w:rPr>
        <w:t xml:space="preserve"> (ст.5)</w:t>
      </w:r>
    </w:p>
    <w:p w14:paraId="0FEEB584" w14:textId="1D925C77" w:rsidR="00043114" w:rsidRPr="007B7762" w:rsidRDefault="00043114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Суб’єкти, на яких поширюється </w:t>
      </w:r>
      <w:proofErr w:type="spellStart"/>
      <w:r w:rsidRPr="007B7762">
        <w:rPr>
          <w:color w:val="333333"/>
          <w:sz w:val="24"/>
          <w:szCs w:val="24"/>
        </w:rPr>
        <w:t>дія</w:t>
      </w:r>
      <w:proofErr w:type="spellEnd"/>
      <w:r w:rsidRPr="007B7762">
        <w:rPr>
          <w:color w:val="333333"/>
          <w:sz w:val="24"/>
          <w:szCs w:val="24"/>
        </w:rPr>
        <w:t xml:space="preserve"> Закону </w:t>
      </w:r>
      <w:proofErr w:type="spellStart"/>
      <w:r w:rsidRPr="007B7762">
        <w:rPr>
          <w:color w:val="333333"/>
          <w:sz w:val="24"/>
          <w:szCs w:val="24"/>
        </w:rPr>
        <w:t>Ук</w:t>
      </w:r>
      <w:r w:rsidR="005F1B10" w:rsidRPr="007B7762">
        <w:rPr>
          <w:color w:val="333333"/>
          <w:sz w:val="24"/>
          <w:szCs w:val="24"/>
        </w:rPr>
        <w:t>раїни</w:t>
      </w:r>
      <w:proofErr w:type="spellEnd"/>
      <w:r w:rsidR="005F1B10" w:rsidRPr="007B7762">
        <w:rPr>
          <w:color w:val="333333"/>
          <w:sz w:val="24"/>
          <w:szCs w:val="24"/>
        </w:rPr>
        <w:t xml:space="preserve"> «Про </w:t>
      </w:r>
      <w:proofErr w:type="spellStart"/>
      <w:r w:rsidR="005F1B10" w:rsidRPr="007B7762">
        <w:rPr>
          <w:color w:val="333333"/>
          <w:sz w:val="24"/>
          <w:szCs w:val="24"/>
        </w:rPr>
        <w:t>запобігання</w:t>
      </w:r>
      <w:proofErr w:type="spellEnd"/>
      <w:r w:rsidR="005F1B10" w:rsidRPr="007B7762">
        <w:rPr>
          <w:color w:val="333333"/>
          <w:sz w:val="24"/>
          <w:szCs w:val="24"/>
        </w:rPr>
        <w:t xml:space="preserve"> </w:t>
      </w:r>
      <w:proofErr w:type="spellStart"/>
      <w:r w:rsidR="005F1B10" w:rsidRPr="007B7762">
        <w:rPr>
          <w:color w:val="333333"/>
          <w:sz w:val="24"/>
          <w:szCs w:val="24"/>
        </w:rPr>
        <w:t>корупції</w:t>
      </w:r>
      <w:proofErr w:type="spellEnd"/>
      <w:r w:rsidR="005F1B10" w:rsidRPr="007B7762">
        <w:rPr>
          <w:color w:val="333333"/>
          <w:sz w:val="24"/>
          <w:szCs w:val="24"/>
        </w:rPr>
        <w:t xml:space="preserve">»             </w:t>
      </w:r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"https://zakon.rada.gov.ua/laws/show/1700-18" \l "n24"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3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53B6426C" w14:textId="5309F226" w:rsidR="00043114" w:rsidRPr="007B7762" w:rsidRDefault="00043114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Місцеві</w:t>
      </w:r>
      <w:r w:rsidR="00606855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 xml:space="preserve">бюджети та доходи </w:t>
      </w:r>
      <w:proofErr w:type="spellStart"/>
      <w:r w:rsidRPr="007B7762">
        <w:rPr>
          <w:sz w:val="24"/>
          <w:szCs w:val="24"/>
        </w:rPr>
        <w:t>місцевих</w:t>
      </w:r>
      <w:proofErr w:type="spellEnd"/>
      <w:r w:rsidRPr="007B7762">
        <w:rPr>
          <w:sz w:val="24"/>
          <w:szCs w:val="24"/>
        </w:rPr>
        <w:t xml:space="preserve"> </w:t>
      </w:r>
      <w:proofErr w:type="spellStart"/>
      <w:r w:rsidRPr="007B7762">
        <w:rPr>
          <w:sz w:val="24"/>
          <w:szCs w:val="24"/>
        </w:rPr>
        <w:t>бюджетів</w:t>
      </w:r>
      <w:proofErr w:type="spellEnd"/>
      <w:r w:rsidRPr="007B7762">
        <w:rPr>
          <w:sz w:val="24"/>
          <w:szCs w:val="24"/>
        </w:rPr>
        <w:t>. (ст.61, 63)</w:t>
      </w:r>
    </w:p>
    <w:p w14:paraId="121F0F4A" w14:textId="77777777" w:rsidR="00043114" w:rsidRPr="007B7762" w:rsidRDefault="00043114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color w:val="333333"/>
          <w:sz w:val="24"/>
          <w:szCs w:val="24"/>
        </w:rPr>
        <w:t>5.</w:t>
      </w:r>
      <w:r w:rsidR="0030596B" w:rsidRPr="007B7762">
        <w:rPr>
          <w:color w:val="333333"/>
          <w:sz w:val="24"/>
          <w:szCs w:val="24"/>
        </w:rPr>
        <w:t>Землі промисловості , транспорту, зв’язку, енергетики, оборони та іншого призначення.</w:t>
      </w:r>
    </w:p>
    <w:p w14:paraId="4FC011D9" w14:textId="27B56489" w:rsidR="005F1B10" w:rsidRPr="007B7762" w:rsidRDefault="00043114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Органи місцевого самоврядування в </w:t>
      </w:r>
      <w:proofErr w:type="spellStart"/>
      <w:r w:rsidRPr="007B7762">
        <w:rPr>
          <w:color w:val="333333"/>
          <w:sz w:val="24"/>
          <w:szCs w:val="24"/>
        </w:rPr>
        <w:t>Україні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"https://zakon.rada.gov.ua/laws/show/254%D0%BA/96-%D0%B2%D1%80" \l "n4871"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140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16798A1A" w14:textId="77777777" w:rsidR="005F1B10" w:rsidRPr="007B7762" w:rsidRDefault="00043114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sz w:val="24"/>
          <w:szCs w:val="24"/>
        </w:rPr>
        <w:t>2.</w:t>
      </w:r>
      <w:r w:rsidR="005F1B10" w:rsidRPr="007B7762">
        <w:rPr>
          <w:sz w:val="24"/>
          <w:szCs w:val="24"/>
        </w:rPr>
        <w:t xml:space="preserve">Оплата </w:t>
      </w:r>
      <w:proofErr w:type="spellStart"/>
      <w:r w:rsidR="005F1B10" w:rsidRPr="007B7762">
        <w:rPr>
          <w:sz w:val="24"/>
          <w:szCs w:val="24"/>
        </w:rPr>
        <w:t>праці</w:t>
      </w:r>
      <w:proofErr w:type="spellEnd"/>
      <w:r w:rsidR="005F1B10" w:rsidRPr="007B7762">
        <w:rPr>
          <w:sz w:val="24"/>
          <w:szCs w:val="24"/>
        </w:rPr>
        <w:t xml:space="preserve"> </w:t>
      </w:r>
      <w:proofErr w:type="spellStart"/>
      <w:r w:rsidR="005F1B10" w:rsidRPr="007B7762">
        <w:rPr>
          <w:sz w:val="24"/>
          <w:szCs w:val="24"/>
        </w:rPr>
        <w:t>посадової</w:t>
      </w:r>
      <w:proofErr w:type="spellEnd"/>
      <w:r w:rsidR="005F1B10" w:rsidRPr="007B7762">
        <w:rPr>
          <w:sz w:val="24"/>
          <w:szCs w:val="24"/>
        </w:rPr>
        <w:t xml:space="preserve"> особи </w:t>
      </w:r>
      <w:proofErr w:type="spellStart"/>
      <w:r w:rsidR="005F1B10" w:rsidRPr="007B7762">
        <w:rPr>
          <w:sz w:val="24"/>
          <w:szCs w:val="24"/>
        </w:rPr>
        <w:t>місцевого</w:t>
      </w:r>
      <w:proofErr w:type="spellEnd"/>
      <w:r w:rsidR="005F1B10" w:rsidRPr="007B7762">
        <w:rPr>
          <w:sz w:val="24"/>
          <w:szCs w:val="24"/>
        </w:rPr>
        <w:t xml:space="preserve"> </w:t>
      </w:r>
      <w:proofErr w:type="spellStart"/>
      <w:r w:rsidR="005F1B10" w:rsidRPr="007B7762">
        <w:rPr>
          <w:sz w:val="24"/>
          <w:szCs w:val="24"/>
        </w:rPr>
        <w:t>самоврядування</w:t>
      </w:r>
      <w:proofErr w:type="spellEnd"/>
      <w:r w:rsidR="005F1B10" w:rsidRPr="007B7762">
        <w:rPr>
          <w:sz w:val="24"/>
          <w:szCs w:val="24"/>
        </w:rPr>
        <w:t>.(ст.21)</w:t>
      </w:r>
    </w:p>
    <w:p w14:paraId="4FB3B9DF" w14:textId="10000AAF" w:rsidR="00043114" w:rsidRPr="007B7762" w:rsidRDefault="00043114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color w:val="333333"/>
          <w:sz w:val="24"/>
          <w:szCs w:val="24"/>
        </w:rPr>
        <w:t>Спеціальна перевірка (</w:t>
      </w:r>
      <w:hyperlink r:id="rId17" w:anchor="n550" w:tgtFrame="_blank" w:history="1">
        <w:r w:rsidRPr="007B7762">
          <w:rPr>
            <w:rStyle w:val="a3"/>
            <w:color w:val="000099"/>
            <w:sz w:val="24"/>
            <w:szCs w:val="24"/>
          </w:rPr>
          <w:t>стаття 56</w:t>
        </w:r>
      </w:hyperlink>
      <w:r w:rsidRPr="007B7762">
        <w:rPr>
          <w:color w:val="333333"/>
          <w:sz w:val="24"/>
          <w:szCs w:val="24"/>
        </w:rPr>
        <w:t>).</w:t>
      </w:r>
    </w:p>
    <w:p w14:paraId="3CEE8338" w14:textId="264D4AED" w:rsidR="00043114" w:rsidRPr="007B7762" w:rsidRDefault="00043114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Право комунальної власності. (ст.60)</w:t>
      </w:r>
    </w:p>
    <w:p w14:paraId="252CC1B4" w14:textId="67EBB6F1" w:rsidR="00043114" w:rsidRPr="007B7762" w:rsidRDefault="0030596B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color w:val="000000"/>
          <w:sz w:val="24"/>
          <w:szCs w:val="24"/>
        </w:rPr>
        <w:t>Норми безоплатної передачі земельних ділянок громадянам. (ст..121)</w:t>
      </w:r>
    </w:p>
    <w:p w14:paraId="45571E8B" w14:textId="64C023A4" w:rsidR="000A23DB" w:rsidRPr="007B7762" w:rsidRDefault="000A23DB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Конституційний статус державної мови та </w:t>
      </w:r>
      <w:proofErr w:type="spellStart"/>
      <w:r w:rsidRPr="007B7762">
        <w:rPr>
          <w:color w:val="333333"/>
          <w:sz w:val="24"/>
          <w:szCs w:val="24"/>
        </w:rPr>
        <w:t>мов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національних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меншин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України</w:t>
      </w:r>
      <w:proofErr w:type="spellEnd"/>
      <w:r w:rsidRPr="007B7762">
        <w:rPr>
          <w:color w:val="333333"/>
          <w:sz w:val="24"/>
          <w:szCs w:val="24"/>
        </w:rPr>
        <w:t xml:space="preserve"> (</w:t>
      </w:r>
      <w:proofErr w:type="spellStart"/>
      <w:r w:rsidR="007B7762" w:rsidRPr="007B7762">
        <w:rPr>
          <w:sz w:val="24"/>
          <w:szCs w:val="24"/>
        </w:rPr>
        <w:fldChar w:fldCharType="begin"/>
      </w:r>
      <w:r w:rsidR="007B7762" w:rsidRPr="007B7762">
        <w:rPr>
          <w:sz w:val="24"/>
          <w:szCs w:val="24"/>
        </w:rPr>
        <w:instrText xml:space="preserve"> HYPERLINK "https://zakon.rada.gov.ua</w:instrText>
      </w:r>
      <w:r w:rsidR="007B7762" w:rsidRPr="007B7762">
        <w:rPr>
          <w:sz w:val="24"/>
          <w:szCs w:val="24"/>
        </w:rPr>
        <w:instrText xml:space="preserve">/laws/show/254%D0%BA/96-%D0%B2%D1%80" \l "n4196" \t "_blank" </w:instrText>
      </w:r>
      <w:r w:rsidR="007B7762" w:rsidRPr="007B7762">
        <w:rPr>
          <w:sz w:val="24"/>
          <w:szCs w:val="24"/>
        </w:rPr>
        <w:fldChar w:fldCharType="separate"/>
      </w:r>
      <w:r w:rsidRPr="007B7762">
        <w:rPr>
          <w:rStyle w:val="a3"/>
          <w:color w:val="000099"/>
          <w:sz w:val="24"/>
          <w:szCs w:val="24"/>
        </w:rPr>
        <w:t>стаття</w:t>
      </w:r>
      <w:proofErr w:type="spellEnd"/>
      <w:r w:rsidRPr="007B7762">
        <w:rPr>
          <w:rStyle w:val="a3"/>
          <w:color w:val="000099"/>
          <w:sz w:val="24"/>
          <w:szCs w:val="24"/>
        </w:rPr>
        <w:t xml:space="preserve"> 10</w:t>
      </w:r>
      <w:r w:rsidR="007B7762" w:rsidRPr="007B7762">
        <w:rPr>
          <w:rStyle w:val="a3"/>
          <w:color w:val="000099"/>
          <w:sz w:val="24"/>
          <w:szCs w:val="24"/>
        </w:rPr>
        <w:fldChar w:fldCharType="end"/>
      </w:r>
      <w:r w:rsidRPr="007B7762">
        <w:rPr>
          <w:color w:val="333333"/>
          <w:sz w:val="24"/>
          <w:szCs w:val="24"/>
        </w:rPr>
        <w:t>).</w:t>
      </w:r>
    </w:p>
    <w:p w14:paraId="3A3B904A" w14:textId="79CE03A7" w:rsidR="000A23DB" w:rsidRPr="007B7762" w:rsidRDefault="005F1B10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 xml:space="preserve">Прийняття на службу в </w:t>
      </w:r>
      <w:proofErr w:type="spellStart"/>
      <w:r w:rsidRPr="007B7762">
        <w:rPr>
          <w:sz w:val="24"/>
          <w:szCs w:val="24"/>
        </w:rPr>
        <w:t>органи</w:t>
      </w:r>
      <w:proofErr w:type="spellEnd"/>
      <w:r w:rsidR="001F2841" w:rsidRPr="007B7762">
        <w:rPr>
          <w:sz w:val="24"/>
          <w:szCs w:val="24"/>
        </w:rPr>
        <w:t xml:space="preserve"> м</w:t>
      </w:r>
      <w:proofErr w:type="spellStart"/>
      <w:r w:rsidR="001F2841" w:rsidRPr="007B7762">
        <w:rPr>
          <w:sz w:val="24"/>
          <w:szCs w:val="24"/>
        </w:rPr>
        <w:t>ісцевого</w:t>
      </w:r>
      <w:proofErr w:type="spellEnd"/>
      <w:r w:rsidR="001F2841" w:rsidRPr="007B7762">
        <w:rPr>
          <w:sz w:val="24"/>
          <w:szCs w:val="24"/>
        </w:rPr>
        <w:t xml:space="preserve"> самоврядування.</w:t>
      </w:r>
      <w:r w:rsidRPr="007B7762">
        <w:rPr>
          <w:sz w:val="24"/>
          <w:szCs w:val="24"/>
        </w:rPr>
        <w:t xml:space="preserve"> (ст. 10)</w:t>
      </w:r>
    </w:p>
    <w:p w14:paraId="1A1B3FE6" w14:textId="53BBA531" w:rsidR="00043114" w:rsidRPr="007B7762" w:rsidRDefault="000A23DB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 xml:space="preserve">Заборона на одержання пільг, </w:t>
      </w:r>
      <w:proofErr w:type="spellStart"/>
      <w:r w:rsidRPr="007B7762">
        <w:rPr>
          <w:color w:val="333333"/>
          <w:sz w:val="24"/>
          <w:szCs w:val="24"/>
        </w:rPr>
        <w:t>послуг</w:t>
      </w:r>
      <w:proofErr w:type="spellEnd"/>
      <w:r w:rsidRPr="007B7762">
        <w:rPr>
          <w:color w:val="333333"/>
          <w:sz w:val="24"/>
          <w:szCs w:val="24"/>
        </w:rPr>
        <w:t xml:space="preserve"> і майна органами </w:t>
      </w:r>
      <w:proofErr w:type="spellStart"/>
      <w:r w:rsidRPr="007B7762">
        <w:rPr>
          <w:color w:val="333333"/>
          <w:sz w:val="24"/>
          <w:szCs w:val="24"/>
        </w:rPr>
        <w:t>державної</w:t>
      </w:r>
      <w:proofErr w:type="spellEnd"/>
      <w:r w:rsidRPr="007B7762">
        <w:rPr>
          <w:color w:val="333333"/>
          <w:sz w:val="24"/>
          <w:szCs w:val="24"/>
        </w:rPr>
        <w:t xml:space="preserve"> </w:t>
      </w:r>
      <w:proofErr w:type="spellStart"/>
      <w:r w:rsidRPr="007B7762">
        <w:rPr>
          <w:color w:val="333333"/>
          <w:sz w:val="24"/>
          <w:szCs w:val="24"/>
        </w:rPr>
        <w:t>влади</w:t>
      </w:r>
      <w:proofErr w:type="spellEnd"/>
      <w:r w:rsidRPr="007B7762">
        <w:rPr>
          <w:color w:val="333333"/>
          <w:sz w:val="24"/>
          <w:szCs w:val="24"/>
        </w:rPr>
        <w:t xml:space="preserve"> та органами </w:t>
      </w:r>
      <w:proofErr w:type="spellStart"/>
      <w:r w:rsidRPr="007B7762">
        <w:rPr>
          <w:color w:val="333333"/>
          <w:sz w:val="24"/>
          <w:szCs w:val="24"/>
        </w:rPr>
        <w:t>місцевого</w:t>
      </w:r>
      <w:proofErr w:type="spellEnd"/>
      <w:r w:rsidRPr="007B7762">
        <w:rPr>
          <w:color w:val="333333"/>
          <w:sz w:val="24"/>
          <w:szCs w:val="24"/>
        </w:rPr>
        <w:t xml:space="preserve"> самоврядування (</w:t>
      </w:r>
      <w:hyperlink r:id="rId18" w:anchor="n526" w:tgtFrame="_blank" w:history="1">
        <w:r w:rsidRPr="007B7762">
          <w:rPr>
            <w:rStyle w:val="a3"/>
            <w:color w:val="000099"/>
            <w:sz w:val="24"/>
            <w:szCs w:val="24"/>
          </w:rPr>
          <w:t>стаття 54</w:t>
        </w:r>
      </w:hyperlink>
      <w:r w:rsidRPr="007B7762">
        <w:rPr>
          <w:color w:val="333333"/>
          <w:sz w:val="24"/>
          <w:szCs w:val="24"/>
        </w:rPr>
        <w:t>).</w:t>
      </w:r>
    </w:p>
    <w:p w14:paraId="226F2C4E" w14:textId="0BCB8DE3" w:rsidR="000A23DB" w:rsidRPr="007B7762" w:rsidRDefault="000A23DB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>Виконавчі органи рад.( ст.11)</w:t>
      </w:r>
    </w:p>
    <w:p w14:paraId="1E036655" w14:textId="2247E834" w:rsidR="000A23DB" w:rsidRPr="007B7762" w:rsidRDefault="0030596B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sz w:val="24"/>
          <w:szCs w:val="24"/>
        </w:rPr>
        <w:t>Право власності на землю територіальних громад( ст.</w:t>
      </w:r>
      <w:r w:rsidR="009710D1" w:rsidRPr="007B7762">
        <w:rPr>
          <w:sz w:val="24"/>
          <w:szCs w:val="24"/>
        </w:rPr>
        <w:t>83)</w:t>
      </w:r>
    </w:p>
    <w:p w14:paraId="0F145D3B" w14:textId="2F8A732B" w:rsidR="000A23DB" w:rsidRPr="007B7762" w:rsidRDefault="000A23DB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Конституційне право на соціальний захист (</w:t>
      </w:r>
      <w:hyperlink r:id="rId19" w:anchor="n4317" w:tgtFrame="_blank" w:history="1">
        <w:r w:rsidRPr="007B7762">
          <w:rPr>
            <w:rStyle w:val="a3"/>
            <w:color w:val="000099"/>
            <w:sz w:val="24"/>
            <w:szCs w:val="24"/>
          </w:rPr>
          <w:t>стаття 46</w:t>
        </w:r>
      </w:hyperlink>
      <w:r w:rsidRPr="007B7762">
        <w:rPr>
          <w:color w:val="333333"/>
          <w:sz w:val="24"/>
          <w:szCs w:val="24"/>
        </w:rPr>
        <w:t>).</w:t>
      </w:r>
    </w:p>
    <w:p w14:paraId="1B494F91" w14:textId="5113C950" w:rsidR="000A23DB" w:rsidRPr="007B7762" w:rsidRDefault="001F2841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t xml:space="preserve">Щорічні </w:t>
      </w:r>
      <w:r w:rsidR="000A23DB" w:rsidRPr="007B7762">
        <w:rPr>
          <w:sz w:val="24"/>
          <w:szCs w:val="24"/>
        </w:rPr>
        <w:t>т</w:t>
      </w:r>
      <w:r w:rsidRPr="007B7762">
        <w:rPr>
          <w:sz w:val="24"/>
          <w:szCs w:val="24"/>
        </w:rPr>
        <w:t>а додаткові відпустки.</w:t>
      </w:r>
    </w:p>
    <w:p w14:paraId="667E2AD1" w14:textId="37C89F9B" w:rsidR="000A23DB" w:rsidRPr="007B7762" w:rsidRDefault="000A23DB" w:rsidP="007B7762">
      <w:pPr>
        <w:pStyle w:val="a4"/>
        <w:numPr>
          <w:ilvl w:val="0"/>
          <w:numId w:val="4"/>
        </w:numPr>
        <w:jc w:val="both"/>
        <w:rPr>
          <w:b/>
          <w:color w:val="333333"/>
          <w:sz w:val="24"/>
          <w:szCs w:val="24"/>
        </w:rPr>
      </w:pPr>
      <w:r w:rsidRPr="007B7762">
        <w:rPr>
          <w:color w:val="333333"/>
          <w:sz w:val="24"/>
          <w:szCs w:val="24"/>
        </w:rPr>
        <w:t>Відповідальність за корупційні або пов’язані з корупцією правопорушення (</w:t>
      </w:r>
      <w:hyperlink r:id="rId20" w:anchor="n701" w:tgtFrame="_blank" w:history="1">
        <w:r w:rsidRPr="007B7762">
          <w:rPr>
            <w:rStyle w:val="a3"/>
            <w:color w:val="000099"/>
            <w:sz w:val="24"/>
            <w:szCs w:val="24"/>
          </w:rPr>
          <w:t>стаття 65</w:t>
        </w:r>
      </w:hyperlink>
      <w:r w:rsidRPr="007B7762">
        <w:rPr>
          <w:color w:val="333333"/>
          <w:sz w:val="24"/>
          <w:szCs w:val="24"/>
        </w:rPr>
        <w:t>).</w:t>
      </w:r>
    </w:p>
    <w:p w14:paraId="113D7629" w14:textId="0D3F88B0" w:rsidR="000A23DB" w:rsidRPr="007B7762" w:rsidRDefault="000A23DB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sz w:val="24"/>
          <w:szCs w:val="24"/>
        </w:rPr>
        <w:lastRenderedPageBreak/>
        <w:t>Загальні збори громадян (ст.8)</w:t>
      </w:r>
    </w:p>
    <w:p w14:paraId="7DEABB63" w14:textId="3EC5A493" w:rsidR="000A23DB" w:rsidRPr="007B7762" w:rsidRDefault="009710D1" w:rsidP="007B776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B7762">
        <w:rPr>
          <w:color w:val="000000"/>
          <w:sz w:val="24"/>
          <w:szCs w:val="24"/>
        </w:rPr>
        <w:t>Спільна сумісна власність на земельну ділянку.(ст..89)</w:t>
      </w:r>
    </w:p>
    <w:p w14:paraId="5272A390" w14:textId="5BA947ED" w:rsidR="00F5310D" w:rsidRPr="007B7762" w:rsidRDefault="00F5310D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bookmarkStart w:id="2" w:name="n163"/>
      <w:bookmarkStart w:id="3" w:name="n77"/>
      <w:bookmarkStart w:id="4" w:name="n78"/>
      <w:bookmarkStart w:id="5" w:name="n79"/>
      <w:bookmarkStart w:id="6" w:name="n80"/>
      <w:bookmarkStart w:id="7" w:name="n81"/>
      <w:bookmarkStart w:id="8" w:name="n82"/>
      <w:bookmarkStart w:id="9" w:name="n83"/>
      <w:bookmarkStart w:id="10" w:name="n90"/>
      <w:bookmarkStart w:id="11" w:name="n91"/>
      <w:bookmarkStart w:id="12" w:name="n92"/>
      <w:bookmarkStart w:id="13" w:name="n9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B7762">
        <w:rPr>
          <w:color w:val="333333"/>
          <w:sz w:val="24"/>
          <w:szCs w:val="24"/>
        </w:rPr>
        <w:t>Повноваження місцевих державних адміністрацій (</w:t>
      </w:r>
      <w:hyperlink r:id="rId21" w:anchor="n4736" w:tgtFrame="_blank" w:history="1">
        <w:r w:rsidRPr="007B7762">
          <w:rPr>
            <w:rStyle w:val="a3"/>
            <w:color w:val="000099"/>
            <w:sz w:val="24"/>
            <w:szCs w:val="24"/>
          </w:rPr>
          <w:t>стаття 119</w:t>
        </w:r>
      </w:hyperlink>
      <w:r w:rsidRPr="007B7762">
        <w:rPr>
          <w:color w:val="333333"/>
          <w:sz w:val="24"/>
          <w:szCs w:val="24"/>
        </w:rPr>
        <w:t>).</w:t>
      </w:r>
    </w:p>
    <w:p w14:paraId="12F9B8C9" w14:textId="1D192AFB" w:rsidR="00F5310D" w:rsidRPr="007B7762" w:rsidRDefault="00F5310D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bookmarkStart w:id="14" w:name="n94"/>
      <w:bookmarkStart w:id="15" w:name="n95"/>
      <w:bookmarkStart w:id="16" w:name="n96"/>
      <w:bookmarkStart w:id="17" w:name="n97"/>
      <w:bookmarkStart w:id="18" w:name="n98"/>
      <w:bookmarkStart w:id="19" w:name="n99"/>
      <w:bookmarkStart w:id="20" w:name="n100"/>
      <w:bookmarkEnd w:id="14"/>
      <w:bookmarkEnd w:id="15"/>
      <w:bookmarkEnd w:id="16"/>
      <w:bookmarkEnd w:id="17"/>
      <w:bookmarkEnd w:id="18"/>
      <w:bookmarkEnd w:id="19"/>
      <w:bookmarkEnd w:id="20"/>
      <w:proofErr w:type="spellStart"/>
      <w:r w:rsidRPr="007B7762">
        <w:rPr>
          <w:sz w:val="24"/>
          <w:szCs w:val="24"/>
        </w:rPr>
        <w:t>Поняттяслужби</w:t>
      </w:r>
      <w:proofErr w:type="spellEnd"/>
      <w:r w:rsidRPr="007B7762">
        <w:rPr>
          <w:sz w:val="24"/>
          <w:szCs w:val="24"/>
        </w:rPr>
        <w:t xml:space="preserve"> в органах місцевого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самоврядування ,посадової особи місцевого</w:t>
      </w:r>
      <w:r w:rsidR="001F2841" w:rsidRPr="007B7762">
        <w:rPr>
          <w:sz w:val="24"/>
          <w:szCs w:val="24"/>
        </w:rPr>
        <w:t xml:space="preserve"> </w:t>
      </w:r>
      <w:r w:rsidRPr="007B7762">
        <w:rPr>
          <w:sz w:val="24"/>
          <w:szCs w:val="24"/>
        </w:rPr>
        <w:t>самоврядування. (ст.1,2)</w:t>
      </w:r>
    </w:p>
    <w:p w14:paraId="1132B8F6" w14:textId="640C5794" w:rsidR="00F5310D" w:rsidRPr="007B7762" w:rsidRDefault="00F5310D" w:rsidP="007B7762">
      <w:pPr>
        <w:pStyle w:val="a4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bookmarkStart w:id="21" w:name="n101"/>
      <w:bookmarkStart w:id="22" w:name="n102"/>
      <w:bookmarkStart w:id="23" w:name="n104"/>
      <w:bookmarkStart w:id="24" w:name="n126"/>
      <w:bookmarkStart w:id="25" w:name="n165"/>
      <w:bookmarkStart w:id="26" w:name="n166"/>
      <w:bookmarkStart w:id="27" w:name="n167"/>
      <w:bookmarkStart w:id="28" w:name="n168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7B7762">
        <w:rPr>
          <w:color w:val="333333"/>
          <w:sz w:val="24"/>
          <w:szCs w:val="24"/>
        </w:rPr>
        <w:t>Повноваження Національного агентства з питань запобігання корупції (</w:t>
      </w:r>
      <w:hyperlink r:id="rId22" w:anchor="n159" w:tgtFrame="_blank" w:history="1">
        <w:r w:rsidRPr="007B7762">
          <w:rPr>
            <w:rStyle w:val="a3"/>
            <w:color w:val="000099"/>
            <w:sz w:val="24"/>
            <w:szCs w:val="24"/>
          </w:rPr>
          <w:t>стаття 11</w:t>
        </w:r>
      </w:hyperlink>
      <w:r w:rsidRPr="007B7762">
        <w:rPr>
          <w:color w:val="333333"/>
          <w:sz w:val="24"/>
          <w:szCs w:val="24"/>
        </w:rPr>
        <w:t>).</w:t>
      </w:r>
    </w:p>
    <w:p w14:paraId="61EE62D9" w14:textId="52CF06D1" w:rsidR="00D47726" w:rsidRPr="007B7762" w:rsidRDefault="00D47726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bookmarkStart w:id="29" w:name="n169"/>
      <w:bookmarkStart w:id="30" w:name="n170"/>
      <w:bookmarkStart w:id="31" w:name="n171"/>
      <w:bookmarkStart w:id="32" w:name="n172"/>
      <w:bookmarkStart w:id="33" w:name="n173"/>
      <w:bookmarkStart w:id="34" w:name="n174"/>
      <w:bookmarkStart w:id="35" w:name="n175"/>
      <w:bookmarkStart w:id="36" w:name="n176"/>
      <w:bookmarkStart w:id="37" w:name="n178"/>
      <w:bookmarkStart w:id="38" w:name="n179"/>
      <w:bookmarkStart w:id="39" w:name="n180"/>
      <w:bookmarkStart w:id="40" w:name="n181"/>
      <w:bookmarkStart w:id="41" w:name="n182"/>
      <w:bookmarkStart w:id="42" w:name="n183"/>
      <w:bookmarkStart w:id="43" w:name="n184"/>
      <w:bookmarkStart w:id="44" w:name="n185"/>
      <w:bookmarkStart w:id="45" w:name="n186"/>
      <w:bookmarkStart w:id="46" w:name="n142"/>
      <w:bookmarkStart w:id="47" w:name="n14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7B7762">
        <w:rPr>
          <w:sz w:val="24"/>
          <w:szCs w:val="24"/>
        </w:rPr>
        <w:t>Статут територіальної громади села, селища.(ст.19)</w:t>
      </w:r>
    </w:p>
    <w:p w14:paraId="1153027D" w14:textId="77777777" w:rsidR="00F5310D" w:rsidRPr="007B7762" w:rsidRDefault="00D47726" w:rsidP="007B776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B7762">
        <w:rPr>
          <w:color w:val="000000"/>
          <w:sz w:val="24"/>
          <w:szCs w:val="24"/>
        </w:rPr>
        <w:t>5.</w:t>
      </w:r>
      <w:r w:rsidR="009710D1" w:rsidRPr="007B7762">
        <w:rPr>
          <w:color w:val="000000"/>
          <w:sz w:val="24"/>
          <w:szCs w:val="24"/>
        </w:rPr>
        <w:t xml:space="preserve">Екологічні права громадян України (ст..9) </w:t>
      </w:r>
    </w:p>
    <w:bookmarkEnd w:id="0"/>
    <w:p w14:paraId="38933F37" w14:textId="77777777" w:rsidR="00F5310D" w:rsidRDefault="00F5310D" w:rsidP="00487DC6">
      <w:pPr>
        <w:pStyle w:val="rvps7"/>
        <w:shd w:val="clear" w:color="auto" w:fill="FFFFFF"/>
        <w:spacing w:before="107" w:beforeAutospacing="0" w:after="107" w:afterAutospacing="0"/>
        <w:ind w:left="322" w:right="322"/>
        <w:jc w:val="right"/>
        <w:rPr>
          <w:color w:val="333333"/>
          <w:sz w:val="17"/>
          <w:szCs w:val="17"/>
          <w:shd w:val="clear" w:color="auto" w:fill="FFFFFF"/>
        </w:rPr>
      </w:pPr>
    </w:p>
    <w:p w14:paraId="03ECF79A" w14:textId="77777777" w:rsidR="00F5310D" w:rsidRDefault="00F5310D" w:rsidP="00F5310D">
      <w:pPr>
        <w:pStyle w:val="rvps7"/>
        <w:shd w:val="clear" w:color="auto" w:fill="FFFFFF"/>
        <w:spacing w:before="107" w:beforeAutospacing="0" w:after="107" w:afterAutospacing="0"/>
        <w:ind w:left="322" w:right="322"/>
        <w:jc w:val="right"/>
        <w:rPr>
          <w:color w:val="333333"/>
          <w:sz w:val="17"/>
          <w:szCs w:val="17"/>
          <w:shd w:val="clear" w:color="auto" w:fill="FFFFFF"/>
        </w:rPr>
      </w:pPr>
    </w:p>
    <w:sectPr w:rsidR="00F5310D" w:rsidSect="002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16DB"/>
    <w:multiLevelType w:val="hybridMultilevel"/>
    <w:tmpl w:val="7722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CEE"/>
    <w:multiLevelType w:val="hybridMultilevel"/>
    <w:tmpl w:val="61DA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5F0A"/>
    <w:multiLevelType w:val="hybridMultilevel"/>
    <w:tmpl w:val="C2666EF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63" w:hanging="360"/>
      </w:pPr>
    </w:lvl>
    <w:lvl w:ilvl="2" w:tplc="0422001B">
      <w:start w:val="1"/>
      <w:numFmt w:val="lowerRoman"/>
      <w:lvlText w:val="%3."/>
      <w:lvlJc w:val="right"/>
      <w:pPr>
        <w:ind w:left="883" w:hanging="180"/>
      </w:pPr>
    </w:lvl>
    <w:lvl w:ilvl="3" w:tplc="0422000F">
      <w:start w:val="1"/>
      <w:numFmt w:val="decimal"/>
      <w:lvlText w:val="%4."/>
      <w:lvlJc w:val="left"/>
      <w:pPr>
        <w:ind w:left="1603" w:hanging="360"/>
      </w:pPr>
    </w:lvl>
    <w:lvl w:ilvl="4" w:tplc="04220019">
      <w:start w:val="1"/>
      <w:numFmt w:val="lowerLetter"/>
      <w:lvlText w:val="%5."/>
      <w:lvlJc w:val="left"/>
      <w:pPr>
        <w:ind w:left="2323" w:hanging="360"/>
      </w:pPr>
    </w:lvl>
    <w:lvl w:ilvl="5" w:tplc="0422001B">
      <w:start w:val="1"/>
      <w:numFmt w:val="lowerRoman"/>
      <w:lvlText w:val="%6."/>
      <w:lvlJc w:val="right"/>
      <w:pPr>
        <w:ind w:left="3043" w:hanging="180"/>
      </w:pPr>
    </w:lvl>
    <w:lvl w:ilvl="6" w:tplc="0422000F">
      <w:start w:val="1"/>
      <w:numFmt w:val="decimal"/>
      <w:lvlText w:val="%7."/>
      <w:lvlJc w:val="left"/>
      <w:pPr>
        <w:ind w:left="3763" w:hanging="360"/>
      </w:pPr>
    </w:lvl>
    <w:lvl w:ilvl="7" w:tplc="04220019">
      <w:start w:val="1"/>
      <w:numFmt w:val="lowerLetter"/>
      <w:lvlText w:val="%8."/>
      <w:lvlJc w:val="left"/>
      <w:pPr>
        <w:ind w:left="4483" w:hanging="360"/>
      </w:pPr>
    </w:lvl>
    <w:lvl w:ilvl="8" w:tplc="0422001B">
      <w:start w:val="1"/>
      <w:numFmt w:val="lowerRoman"/>
      <w:lvlText w:val="%9."/>
      <w:lvlJc w:val="right"/>
      <w:pPr>
        <w:ind w:left="5203" w:hanging="180"/>
      </w:pPr>
    </w:lvl>
  </w:abstractNum>
  <w:abstractNum w:abstractNumId="3" w15:restartNumberingAfterBreak="0">
    <w:nsid w:val="1F8D2352"/>
    <w:multiLevelType w:val="hybridMultilevel"/>
    <w:tmpl w:val="A3EC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7724"/>
    <w:multiLevelType w:val="hybridMultilevel"/>
    <w:tmpl w:val="0148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04C3"/>
    <w:multiLevelType w:val="hybridMultilevel"/>
    <w:tmpl w:val="0014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31A39"/>
    <w:multiLevelType w:val="hybridMultilevel"/>
    <w:tmpl w:val="060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27A32"/>
    <w:multiLevelType w:val="hybridMultilevel"/>
    <w:tmpl w:val="6634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165C3"/>
    <w:multiLevelType w:val="hybridMultilevel"/>
    <w:tmpl w:val="85A0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B5543"/>
    <w:multiLevelType w:val="multilevel"/>
    <w:tmpl w:val="819A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B37C7"/>
    <w:multiLevelType w:val="hybridMultilevel"/>
    <w:tmpl w:val="4016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31403"/>
    <w:multiLevelType w:val="hybridMultilevel"/>
    <w:tmpl w:val="D1BE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3B2"/>
    <w:multiLevelType w:val="hybridMultilevel"/>
    <w:tmpl w:val="8646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02384"/>
    <w:multiLevelType w:val="hybridMultilevel"/>
    <w:tmpl w:val="2D9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318A0"/>
    <w:multiLevelType w:val="hybridMultilevel"/>
    <w:tmpl w:val="39223B24"/>
    <w:lvl w:ilvl="0" w:tplc="2EA4ABB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EBB"/>
    <w:multiLevelType w:val="hybridMultilevel"/>
    <w:tmpl w:val="5B82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D1BC4"/>
    <w:multiLevelType w:val="hybridMultilevel"/>
    <w:tmpl w:val="C6B0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240CC"/>
    <w:multiLevelType w:val="hybridMultilevel"/>
    <w:tmpl w:val="96AE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17"/>
  </w:num>
  <w:num w:numId="13">
    <w:abstractNumId w:val="10"/>
  </w:num>
  <w:num w:numId="14">
    <w:abstractNumId w:val="15"/>
  </w:num>
  <w:num w:numId="15">
    <w:abstractNumId w:val="1"/>
  </w:num>
  <w:num w:numId="16">
    <w:abstractNumId w:val="16"/>
  </w:num>
  <w:num w:numId="17">
    <w:abstractNumId w:val="6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306"/>
    <w:rsid w:val="000212D3"/>
    <w:rsid w:val="00035903"/>
    <w:rsid w:val="00043114"/>
    <w:rsid w:val="000A23DB"/>
    <w:rsid w:val="000B1F2C"/>
    <w:rsid w:val="001D6961"/>
    <w:rsid w:val="001F2841"/>
    <w:rsid w:val="0023158A"/>
    <w:rsid w:val="002A770D"/>
    <w:rsid w:val="002B3EDC"/>
    <w:rsid w:val="0030596B"/>
    <w:rsid w:val="00305EDA"/>
    <w:rsid w:val="00361F73"/>
    <w:rsid w:val="00487DC6"/>
    <w:rsid w:val="004B0D4F"/>
    <w:rsid w:val="00550BB5"/>
    <w:rsid w:val="00586AC9"/>
    <w:rsid w:val="005937EF"/>
    <w:rsid w:val="005E07AA"/>
    <w:rsid w:val="005F1B10"/>
    <w:rsid w:val="00606855"/>
    <w:rsid w:val="006A3D8E"/>
    <w:rsid w:val="006C0C92"/>
    <w:rsid w:val="007B7762"/>
    <w:rsid w:val="00861A66"/>
    <w:rsid w:val="00934271"/>
    <w:rsid w:val="009710D1"/>
    <w:rsid w:val="009B1A9C"/>
    <w:rsid w:val="00B03FE8"/>
    <w:rsid w:val="00B26286"/>
    <w:rsid w:val="00D4056A"/>
    <w:rsid w:val="00D47726"/>
    <w:rsid w:val="00DD191F"/>
    <w:rsid w:val="00ED0A08"/>
    <w:rsid w:val="00F02477"/>
    <w:rsid w:val="00F5310D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8796"/>
  <w15:docId w15:val="{FE11B594-5909-41BF-A27E-C055E451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D5306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D5306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FD5306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FD5306"/>
  </w:style>
  <w:style w:type="character" w:styleId="a3">
    <w:name w:val="Hyperlink"/>
    <w:basedOn w:val="a0"/>
    <w:uiPriority w:val="99"/>
    <w:semiHidden/>
    <w:unhideWhenUsed/>
    <w:rsid w:val="00F531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31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035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9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zakon.rada.gov.ua/laws/show/254%D0%BA/96-%D0%B2%D1%80" TargetMode="External"/><Relationship Id="rId18" Type="http://schemas.openxmlformats.org/officeDocument/2006/relationships/hyperlink" Target="https://zakon.rada.gov.ua/laws/show/1700-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254%D0%BA/96-%D0%B2%D1%80" TargetMode="Externa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254%D0%BA/96-%D0%B2%D1%80" TargetMode="External"/><Relationship Id="rId17" Type="http://schemas.openxmlformats.org/officeDocument/2006/relationships/hyperlink" Target="https://zakon.rada.gov.ua/laws/show/1700-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54%D0%BA/96-%D0%B2%D1%80" TargetMode="External"/><Relationship Id="rId20" Type="http://schemas.openxmlformats.org/officeDocument/2006/relationships/hyperlink" Target="https://zakon.rada.gov.ua/laws/show/1700-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1700-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700-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1700-18" TargetMode="External"/><Relationship Id="rId22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9BE1-79CE-4FF5-A343-85652A2C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2021-01-18T08:31:00Z</cp:lastPrinted>
  <dcterms:created xsi:type="dcterms:W3CDTF">2020-12-24T10:42:00Z</dcterms:created>
  <dcterms:modified xsi:type="dcterms:W3CDTF">2021-01-18T09:28:00Z</dcterms:modified>
</cp:coreProperties>
</file>